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F2" w:rsidRDefault="00FA48F2" w:rsidP="00FA48F2">
      <w:pPr>
        <w:jc w:val="center"/>
        <w:rPr>
          <w:rFonts w:ascii="宋体" w:eastAsia="宋体" w:hAnsi="宋体" w:hint="eastAsia"/>
          <w:b/>
          <w:sz w:val="44"/>
          <w:szCs w:val="44"/>
        </w:rPr>
      </w:pPr>
    </w:p>
    <w:p w:rsidR="00FA48F2" w:rsidRDefault="00FA48F2" w:rsidP="00FA48F2">
      <w:pPr>
        <w:jc w:val="center"/>
        <w:rPr>
          <w:rFonts w:ascii="宋体" w:eastAsia="宋体" w:hAnsi="宋体" w:hint="eastAsia"/>
          <w:b/>
          <w:sz w:val="44"/>
          <w:szCs w:val="44"/>
        </w:rPr>
      </w:pPr>
      <w:r w:rsidRPr="00FA48F2">
        <w:rPr>
          <w:rFonts w:ascii="宋体" w:eastAsia="宋体" w:hAnsi="宋体" w:hint="eastAsia"/>
          <w:b/>
          <w:sz w:val="44"/>
          <w:szCs w:val="44"/>
        </w:rPr>
        <w:t>关于征集2030吉林重大科技专项</w:t>
      </w:r>
    </w:p>
    <w:p w:rsidR="00E07B10" w:rsidRPr="00FA48F2" w:rsidRDefault="00FA48F2" w:rsidP="00FA48F2">
      <w:pPr>
        <w:jc w:val="center"/>
        <w:rPr>
          <w:rFonts w:ascii="宋体" w:eastAsia="宋体" w:hAnsi="宋体" w:hint="eastAsia"/>
          <w:b/>
          <w:sz w:val="44"/>
          <w:szCs w:val="44"/>
        </w:rPr>
      </w:pPr>
      <w:r w:rsidRPr="00FA48F2">
        <w:rPr>
          <w:rFonts w:ascii="宋体" w:eastAsia="宋体" w:hAnsi="宋体" w:hint="eastAsia"/>
          <w:b/>
          <w:sz w:val="44"/>
          <w:szCs w:val="44"/>
        </w:rPr>
        <w:t>和2019年度吉林科技发展计划项目建议书的通知</w:t>
      </w:r>
    </w:p>
    <w:p w:rsidR="00FA48F2" w:rsidRDefault="00FA48F2" w:rsidP="00FA48F2">
      <w:pPr>
        <w:pStyle w:val="p0"/>
        <w:spacing w:before="0" w:beforeAutospacing="0" w:after="0" w:afterAutospacing="0" w:line="405" w:lineRule="atLeast"/>
        <w:rPr>
          <w:rFonts w:ascii="仿宋" w:eastAsia="仿宋" w:hAnsi="仿宋" w:cs="Times New Roman" w:hint="eastAsia"/>
          <w:color w:val="000000"/>
          <w:sz w:val="32"/>
          <w:szCs w:val="32"/>
        </w:rPr>
      </w:pPr>
    </w:p>
    <w:p w:rsidR="00FA48F2" w:rsidRPr="00FA48F2" w:rsidRDefault="00FA48F2" w:rsidP="00FA48F2">
      <w:pPr>
        <w:pStyle w:val="p0"/>
        <w:spacing w:before="0" w:beforeAutospacing="0" w:after="0" w:afterAutospacing="0" w:line="405" w:lineRule="atLeast"/>
        <w:rPr>
          <w:rFonts w:ascii="仿宋" w:eastAsia="仿宋" w:hAnsi="仿宋"/>
          <w:color w:val="000000"/>
          <w:sz w:val="32"/>
          <w:szCs w:val="32"/>
        </w:rPr>
      </w:pPr>
      <w:r w:rsidRPr="00FA48F2">
        <w:rPr>
          <w:rFonts w:ascii="仿宋" w:eastAsia="仿宋" w:hAnsi="仿宋" w:cs="Times New Roman"/>
          <w:color w:val="000000"/>
          <w:sz w:val="32"/>
          <w:szCs w:val="32"/>
        </w:rPr>
        <w:t>各有关单位：</w:t>
      </w:r>
    </w:p>
    <w:p w:rsidR="00FA48F2" w:rsidRPr="00FA48F2" w:rsidRDefault="00FA48F2" w:rsidP="00FA48F2">
      <w:pPr>
        <w:pStyle w:val="p0"/>
        <w:spacing w:before="0" w:beforeAutospacing="0" w:after="0" w:afterAutospacing="0" w:line="405" w:lineRule="atLeast"/>
        <w:ind w:firstLineChars="200" w:firstLine="640"/>
        <w:rPr>
          <w:rFonts w:ascii="仿宋" w:eastAsia="仿宋" w:hAnsi="仿宋"/>
          <w:color w:val="000000"/>
          <w:sz w:val="32"/>
          <w:szCs w:val="32"/>
        </w:rPr>
      </w:pPr>
      <w:r w:rsidRPr="00FA48F2">
        <w:rPr>
          <w:rFonts w:ascii="仿宋" w:eastAsia="仿宋" w:hAnsi="仿宋" w:cs="Times New Roman"/>
          <w:color w:val="000000"/>
          <w:sz w:val="32"/>
          <w:szCs w:val="32"/>
        </w:rPr>
        <w:t>根据省科技厅关于2019年度省科技发展计划项目指南编制工作的要求，高新处负责工业高新技术领域吉林重大科技专项和产业关键技术攻关项目的组织申报工作。现将征集项目建议书的有关事项通知如下：</w:t>
      </w:r>
    </w:p>
    <w:p w:rsidR="00FA48F2" w:rsidRPr="00A951D1" w:rsidRDefault="00FA48F2" w:rsidP="00FA48F2">
      <w:pPr>
        <w:pStyle w:val="p0"/>
        <w:spacing w:before="0" w:beforeAutospacing="0" w:after="0" w:afterAutospacing="0" w:line="405" w:lineRule="atLeast"/>
        <w:ind w:firstLine="640"/>
        <w:rPr>
          <w:rFonts w:ascii="黑体" w:eastAsia="黑体" w:hAnsi="黑体"/>
          <w:color w:val="000000"/>
          <w:sz w:val="32"/>
          <w:szCs w:val="32"/>
        </w:rPr>
      </w:pPr>
      <w:r w:rsidRPr="00A951D1">
        <w:rPr>
          <w:rFonts w:ascii="黑体" w:eastAsia="黑体" w:hAnsi="黑体" w:hint="eastAsia"/>
          <w:color w:val="000000"/>
          <w:sz w:val="32"/>
          <w:szCs w:val="32"/>
        </w:rPr>
        <w:t>一、吉林重大科技专项</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Times New Roman"/>
          <w:color w:val="000000"/>
          <w:sz w:val="32"/>
          <w:szCs w:val="32"/>
        </w:rPr>
        <w:t>吉林重大科技专项的目标是围绕我省支柱产业和战略性新兴产业发展，组织开展重大科技和装备的产学研协同攻关，对接国家2030重大项目，部署一批对支撑和引领吉林经济社会发展具有重要战略意义的重大专项，突出项目的先进性、重大性和</w:t>
      </w:r>
      <w:proofErr w:type="gramStart"/>
      <w:r w:rsidRPr="00FA48F2">
        <w:rPr>
          <w:rFonts w:ascii="仿宋" w:eastAsia="仿宋" w:hAnsi="仿宋" w:cs="Times New Roman"/>
          <w:color w:val="000000"/>
          <w:sz w:val="32"/>
          <w:szCs w:val="32"/>
        </w:rPr>
        <w:t>可</w:t>
      </w:r>
      <w:proofErr w:type="gramEnd"/>
      <w:r w:rsidRPr="00FA48F2">
        <w:rPr>
          <w:rFonts w:ascii="仿宋" w:eastAsia="仿宋" w:hAnsi="仿宋" w:cs="Times New Roman"/>
          <w:color w:val="000000"/>
          <w:sz w:val="32"/>
          <w:szCs w:val="32"/>
        </w:rPr>
        <w:t>转化性。一方面突破一批制约现有产业发展的技术瓶颈，形成一批在国际国内市场具有竞争力的产品，构建起全产业链条的技术支撑体系；另一方面，突破一批前沿领域和国家战略需求的关键技术，为培育战略性新兴产业提供引领。每3年为一个目标节点，到2030年，力争取得战略性突破，努力实现以科技发展局部跃升带动我省产业跨越的发展。</w:t>
      </w:r>
    </w:p>
    <w:p w:rsidR="00FA48F2" w:rsidRPr="00FA48F2" w:rsidRDefault="00FA48F2" w:rsidP="00A951D1">
      <w:pPr>
        <w:pStyle w:val="p0"/>
        <w:spacing w:before="0" w:beforeAutospacing="0" w:after="0" w:afterAutospacing="0" w:line="405" w:lineRule="atLeast"/>
        <w:rPr>
          <w:rFonts w:ascii="仿宋" w:eastAsia="仿宋" w:hAnsi="仿宋"/>
          <w:color w:val="000000"/>
          <w:sz w:val="32"/>
          <w:szCs w:val="32"/>
        </w:rPr>
      </w:pPr>
      <w:r w:rsidRPr="00FA48F2">
        <w:rPr>
          <w:rFonts w:ascii="仿宋" w:eastAsia="仿宋" w:hAnsi="仿宋" w:cs="Times New Roman"/>
          <w:color w:val="000000"/>
          <w:sz w:val="32"/>
          <w:szCs w:val="32"/>
        </w:rPr>
        <w:lastRenderedPageBreak/>
        <w:t>高新处拟谋划“智慧吉林科技创新重大科技专项”和“战略性先进材料科技创新重大科技专项”两个重大科技专项：</w:t>
      </w:r>
      <w:r w:rsidR="00A951D1" w:rsidRPr="00FA48F2">
        <w:rPr>
          <w:rFonts w:ascii="仿宋" w:eastAsia="仿宋" w:hAnsi="仿宋" w:cs="仿宋" w:hint="eastAsia"/>
          <w:color w:val="000000"/>
          <w:sz w:val="32"/>
          <w:szCs w:val="32"/>
        </w:rPr>
        <w:t xml:space="preserve"> </w:t>
      </w:r>
      <w:r w:rsidRPr="00FA48F2">
        <w:rPr>
          <w:rFonts w:ascii="仿宋" w:eastAsia="仿宋" w:hAnsi="仿宋" w:cs="仿宋" w:hint="eastAsia"/>
          <w:color w:val="000000"/>
          <w:sz w:val="32"/>
          <w:szCs w:val="32"/>
        </w:rPr>
        <w:t>“</w:t>
      </w:r>
      <w:r w:rsidRPr="00FA48F2">
        <w:rPr>
          <w:rFonts w:ascii="仿宋" w:eastAsia="仿宋" w:hAnsi="仿宋" w:cs="Times New Roman"/>
          <w:color w:val="000000"/>
          <w:sz w:val="32"/>
          <w:szCs w:val="32"/>
        </w:rPr>
        <w:t>智慧吉林科技创新重大科技专项”拟从三个层面设计，即基础层、技术层和应用层，重点支持大数据、云计算、信息安全、智能软硬件、智能机器</w:t>
      </w:r>
      <w:bookmarkStart w:id="0" w:name="_GoBack"/>
      <w:bookmarkEnd w:id="0"/>
      <w:r w:rsidRPr="00FA48F2">
        <w:rPr>
          <w:rFonts w:ascii="仿宋" w:eastAsia="仿宋" w:hAnsi="仿宋" w:cs="Times New Roman"/>
          <w:color w:val="000000"/>
          <w:sz w:val="32"/>
          <w:szCs w:val="32"/>
        </w:rPr>
        <w:t>人、智能运载工具、虚拟现实与增强现实、智能制造、智能农业、智能物流、智能电网和智能医疗等相关领域需要解决的应用技术和共性关键技术问题。</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仿宋" w:hint="eastAsia"/>
          <w:color w:val="000000"/>
          <w:sz w:val="32"/>
          <w:szCs w:val="32"/>
        </w:rPr>
        <w:t>“</w:t>
      </w:r>
      <w:r w:rsidRPr="00FA48F2">
        <w:rPr>
          <w:rFonts w:ascii="仿宋" w:eastAsia="仿宋" w:hAnsi="仿宋" w:cs="Times New Roman"/>
          <w:color w:val="000000"/>
          <w:sz w:val="32"/>
          <w:szCs w:val="32"/>
        </w:rPr>
        <w:t>战略性先进材料科技创新重大科技专项”重点支持碳纤维及其复合材料、先进半导体材料、新型显示及其材料、特种合金材料、稀土新材料、新型生态材料和军用新材料等相关领域需要解决的应用技术和共性关键技术问题。</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Times New Roman"/>
          <w:color w:val="000000"/>
          <w:sz w:val="32"/>
          <w:szCs w:val="32"/>
        </w:rPr>
        <w:t>建议书需提出到2030年的目标和节点目标，即2019～2021年、2022～2024年、2025～2030年的目标，字数控制在2500字以内。编写提纲见附件1。</w:t>
      </w:r>
    </w:p>
    <w:p w:rsidR="00FA48F2" w:rsidRPr="00A951D1" w:rsidRDefault="00FA48F2" w:rsidP="00FA48F2">
      <w:pPr>
        <w:pStyle w:val="p0"/>
        <w:spacing w:before="0" w:beforeAutospacing="0" w:after="0" w:afterAutospacing="0" w:line="405" w:lineRule="atLeast"/>
        <w:ind w:firstLine="640"/>
        <w:rPr>
          <w:rFonts w:ascii="黑体" w:eastAsia="黑体" w:hAnsi="黑体"/>
          <w:color w:val="000000"/>
          <w:sz w:val="32"/>
          <w:szCs w:val="32"/>
        </w:rPr>
      </w:pPr>
      <w:r w:rsidRPr="00A951D1">
        <w:rPr>
          <w:rFonts w:ascii="黑体" w:eastAsia="黑体" w:hAnsi="黑体" w:hint="eastAsia"/>
          <w:color w:val="000000"/>
          <w:sz w:val="32"/>
          <w:szCs w:val="32"/>
        </w:rPr>
        <w:t>二、产业关键技术攻关项目</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Times New Roman"/>
          <w:color w:val="000000"/>
          <w:sz w:val="32"/>
          <w:szCs w:val="32"/>
        </w:rPr>
        <w:t>围绕吉林省高新技术领域产业发展需求，重点支持光电子、新材料、信息技术、先进制造等产业发展急需解决的重大共性技术和重大关键技术问题。</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Times New Roman"/>
          <w:color w:val="000000"/>
          <w:sz w:val="32"/>
          <w:szCs w:val="32"/>
        </w:rPr>
        <w:t>建议书字数控制在1500字以内。编写提纲详见附件2。</w:t>
      </w:r>
    </w:p>
    <w:p w:rsidR="00FA48F2" w:rsidRPr="00FA48F2" w:rsidRDefault="00FA48F2" w:rsidP="00FA48F2">
      <w:pPr>
        <w:pStyle w:val="p0"/>
        <w:spacing w:before="0" w:beforeAutospacing="0" w:after="0" w:afterAutospacing="0" w:line="405" w:lineRule="atLeast"/>
        <w:ind w:firstLine="640"/>
        <w:jc w:val="both"/>
        <w:rPr>
          <w:rFonts w:ascii="仿宋" w:eastAsia="仿宋" w:hAnsi="仿宋"/>
          <w:color w:val="000000"/>
          <w:sz w:val="32"/>
          <w:szCs w:val="32"/>
        </w:rPr>
      </w:pPr>
      <w:r w:rsidRPr="00FA48F2">
        <w:rPr>
          <w:rFonts w:ascii="仿宋" w:eastAsia="仿宋" w:hAnsi="仿宋" w:cs="Times New Roman"/>
          <w:color w:val="000000"/>
          <w:sz w:val="32"/>
          <w:szCs w:val="32"/>
        </w:rPr>
        <w:t>建议书请于3月25日前报省科技厅高新处。</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Times New Roman"/>
          <w:color w:val="000000"/>
          <w:sz w:val="32"/>
          <w:szCs w:val="32"/>
        </w:rPr>
        <w:t>联</w:t>
      </w:r>
      <w:r w:rsidRPr="00FA48F2">
        <w:rPr>
          <w:rFonts w:hint="eastAsia"/>
          <w:color w:val="000000"/>
          <w:sz w:val="32"/>
          <w:szCs w:val="32"/>
        </w:rPr>
        <w:t> </w:t>
      </w:r>
      <w:r w:rsidRPr="00FA48F2">
        <w:rPr>
          <w:rFonts w:ascii="仿宋" w:eastAsia="仿宋" w:hAnsi="仿宋" w:cs="Times New Roman"/>
          <w:color w:val="000000"/>
          <w:sz w:val="32"/>
          <w:szCs w:val="32"/>
        </w:rPr>
        <w:t>系</w:t>
      </w:r>
      <w:r w:rsidRPr="00FA48F2">
        <w:rPr>
          <w:rFonts w:hint="eastAsia"/>
          <w:color w:val="000000"/>
          <w:sz w:val="32"/>
          <w:szCs w:val="32"/>
        </w:rPr>
        <w:t> </w:t>
      </w:r>
      <w:r w:rsidRPr="00FA48F2">
        <w:rPr>
          <w:rFonts w:ascii="仿宋" w:eastAsia="仿宋" w:hAnsi="仿宋" w:cs="Times New Roman"/>
          <w:color w:val="000000"/>
          <w:sz w:val="32"/>
          <w:szCs w:val="32"/>
        </w:rPr>
        <w:t>人：房</w:t>
      </w:r>
      <w:r w:rsidRPr="00FA48F2">
        <w:rPr>
          <w:rFonts w:hint="eastAsia"/>
          <w:color w:val="000000"/>
          <w:sz w:val="32"/>
          <w:szCs w:val="32"/>
        </w:rPr>
        <w:t> </w:t>
      </w:r>
      <w:r w:rsidRPr="00FA48F2">
        <w:rPr>
          <w:rFonts w:ascii="仿宋" w:eastAsia="仿宋" w:hAnsi="仿宋" w:cs="Times New Roman"/>
          <w:color w:val="000000"/>
          <w:sz w:val="32"/>
          <w:szCs w:val="32"/>
        </w:rPr>
        <w:t>义</w:t>
      </w:r>
      <w:r w:rsidRPr="00FA48F2">
        <w:rPr>
          <w:rFonts w:hint="eastAsia"/>
          <w:color w:val="000000"/>
          <w:sz w:val="32"/>
          <w:szCs w:val="32"/>
        </w:rPr>
        <w:t> </w:t>
      </w:r>
      <w:r w:rsidRPr="00FA48F2">
        <w:rPr>
          <w:rFonts w:ascii="仿宋" w:eastAsia="仿宋" w:hAnsi="仿宋" w:cs="Times New Roman"/>
          <w:color w:val="000000"/>
          <w:sz w:val="32"/>
          <w:szCs w:val="32"/>
        </w:rPr>
        <w:t>（高新处）</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Times New Roman"/>
          <w:color w:val="000000"/>
          <w:sz w:val="32"/>
          <w:szCs w:val="32"/>
        </w:rPr>
        <w:lastRenderedPageBreak/>
        <w:t>办公电话：88951855，手机：17743112414</w:t>
      </w:r>
    </w:p>
    <w:p w:rsidR="00FA48F2" w:rsidRPr="00FA48F2" w:rsidRDefault="00FA48F2" w:rsidP="00FA48F2">
      <w:pPr>
        <w:pStyle w:val="p0"/>
        <w:spacing w:before="0" w:beforeAutospacing="0" w:after="0" w:afterAutospacing="0" w:line="405" w:lineRule="atLeast"/>
        <w:ind w:firstLine="640"/>
        <w:rPr>
          <w:rFonts w:ascii="仿宋" w:eastAsia="仿宋" w:hAnsi="仿宋"/>
          <w:color w:val="000000"/>
          <w:sz w:val="32"/>
          <w:szCs w:val="32"/>
        </w:rPr>
      </w:pPr>
      <w:r w:rsidRPr="00FA48F2">
        <w:rPr>
          <w:rFonts w:ascii="仿宋" w:eastAsia="仿宋" w:hAnsi="仿宋" w:cs="Times New Roman"/>
          <w:color w:val="000000"/>
          <w:sz w:val="32"/>
          <w:szCs w:val="32"/>
        </w:rPr>
        <w:t>传</w:t>
      </w:r>
      <w:r w:rsidR="00A951D1">
        <w:rPr>
          <w:rFonts w:hint="eastAsia"/>
          <w:color w:val="000000"/>
          <w:sz w:val="32"/>
          <w:szCs w:val="32"/>
        </w:rPr>
        <w:t>  </w:t>
      </w:r>
      <w:r w:rsidRPr="00FA48F2">
        <w:rPr>
          <w:rFonts w:ascii="仿宋" w:eastAsia="仿宋" w:hAnsi="仿宋" w:cs="Times New Roman"/>
          <w:color w:val="000000"/>
          <w:sz w:val="32"/>
          <w:szCs w:val="32"/>
        </w:rPr>
        <w:t>真：88973802</w:t>
      </w:r>
    </w:p>
    <w:p w:rsidR="00A951D1" w:rsidRPr="00A951D1" w:rsidRDefault="00FA48F2" w:rsidP="00A951D1">
      <w:pPr>
        <w:pStyle w:val="p0"/>
        <w:spacing w:before="0" w:beforeAutospacing="0" w:after="0" w:afterAutospacing="0" w:line="405" w:lineRule="atLeast"/>
        <w:ind w:firstLine="640"/>
        <w:rPr>
          <w:rFonts w:ascii="仿宋" w:eastAsia="仿宋" w:hAnsi="仿宋" w:hint="eastAsia"/>
          <w:color w:val="000000"/>
          <w:sz w:val="32"/>
          <w:szCs w:val="32"/>
        </w:rPr>
      </w:pPr>
      <w:r w:rsidRPr="00FA48F2">
        <w:rPr>
          <w:rFonts w:ascii="仿宋" w:eastAsia="仿宋" w:hAnsi="仿宋" w:cs="Times New Roman"/>
          <w:color w:val="000000"/>
          <w:sz w:val="32"/>
          <w:szCs w:val="32"/>
        </w:rPr>
        <w:t>邮</w:t>
      </w:r>
      <w:r w:rsidR="00A951D1">
        <w:rPr>
          <w:rFonts w:hint="eastAsia"/>
          <w:color w:val="000000"/>
          <w:sz w:val="32"/>
          <w:szCs w:val="32"/>
        </w:rPr>
        <w:t>  </w:t>
      </w:r>
      <w:r w:rsidRPr="00FA48F2">
        <w:rPr>
          <w:rFonts w:ascii="仿宋" w:eastAsia="仿宋" w:hAnsi="仿宋" w:cs="Times New Roman"/>
          <w:color w:val="000000"/>
          <w:sz w:val="32"/>
          <w:szCs w:val="32"/>
        </w:rPr>
        <w:t>箱：</w:t>
      </w:r>
      <w:hyperlink r:id="rId5" w:history="1">
        <w:r w:rsidRPr="00FA48F2">
          <w:rPr>
            <w:rStyle w:val="15"/>
            <w:rFonts w:ascii="仿宋" w:eastAsia="仿宋" w:hAnsi="仿宋" w:cs="Times New Roman"/>
            <w:color w:val="0000FF"/>
            <w:sz w:val="32"/>
            <w:szCs w:val="32"/>
            <w:u w:val="single"/>
          </w:rPr>
          <w:t>17743112414@163.com</w:t>
        </w:r>
      </w:hyperlink>
    </w:p>
    <w:p w:rsidR="00A951D1" w:rsidRDefault="00A951D1" w:rsidP="00A951D1">
      <w:pPr>
        <w:pStyle w:val="p0"/>
        <w:spacing w:before="0" w:beforeAutospacing="0" w:after="0" w:afterAutospacing="0" w:line="405" w:lineRule="atLeast"/>
        <w:ind w:firstLineChars="200" w:firstLine="640"/>
        <w:rPr>
          <w:rFonts w:ascii="仿宋" w:eastAsia="仿宋" w:hAnsi="仿宋" w:cs="Times New Roman" w:hint="eastAsia"/>
          <w:color w:val="000000"/>
          <w:sz w:val="32"/>
          <w:szCs w:val="32"/>
        </w:rPr>
      </w:pPr>
    </w:p>
    <w:p w:rsidR="00A951D1" w:rsidRDefault="00FA48F2" w:rsidP="00A951D1">
      <w:pPr>
        <w:pStyle w:val="p0"/>
        <w:spacing w:before="0" w:beforeAutospacing="0" w:after="0" w:afterAutospacing="0" w:line="405" w:lineRule="atLeast"/>
        <w:ind w:firstLineChars="200" w:firstLine="640"/>
        <w:rPr>
          <w:rFonts w:ascii="仿宋" w:eastAsia="仿宋" w:hAnsi="仿宋" w:hint="eastAsia"/>
          <w:color w:val="000000"/>
          <w:sz w:val="32"/>
          <w:szCs w:val="32"/>
        </w:rPr>
      </w:pPr>
      <w:r w:rsidRPr="00FA48F2">
        <w:rPr>
          <w:rFonts w:ascii="仿宋" w:eastAsia="仿宋" w:hAnsi="仿宋" w:cs="Times New Roman"/>
          <w:color w:val="000000"/>
          <w:sz w:val="32"/>
          <w:szCs w:val="32"/>
        </w:rPr>
        <w:t>附件</w:t>
      </w:r>
      <w:r w:rsidRPr="00FA48F2">
        <w:rPr>
          <w:rFonts w:ascii="仿宋" w:eastAsia="仿宋" w:hAnsi="仿宋" w:hint="eastAsia"/>
          <w:color w:val="000000"/>
          <w:sz w:val="32"/>
          <w:szCs w:val="32"/>
        </w:rPr>
        <w:t>：</w:t>
      </w:r>
      <w:r w:rsidRPr="00FA48F2">
        <w:rPr>
          <w:rFonts w:ascii="仿宋" w:eastAsia="仿宋" w:hAnsi="仿宋" w:cs="Times New Roman"/>
          <w:color w:val="000000"/>
          <w:sz w:val="32"/>
          <w:szCs w:val="32"/>
        </w:rPr>
        <w:t>1</w:t>
      </w:r>
      <w:r w:rsidRPr="00FA48F2">
        <w:rPr>
          <w:rFonts w:ascii="仿宋" w:eastAsia="仿宋" w:hAnsi="仿宋" w:hint="eastAsia"/>
          <w:color w:val="000000"/>
          <w:sz w:val="32"/>
          <w:szCs w:val="32"/>
        </w:rPr>
        <w:t>.</w:t>
      </w:r>
      <w:r w:rsidRPr="00FA48F2">
        <w:rPr>
          <w:rFonts w:hint="eastAsia"/>
          <w:color w:val="000000"/>
          <w:sz w:val="32"/>
          <w:szCs w:val="32"/>
        </w:rPr>
        <w:t> </w:t>
      </w:r>
      <w:r w:rsidRPr="00FA48F2">
        <w:rPr>
          <w:rFonts w:ascii="仿宋" w:eastAsia="仿宋" w:hAnsi="仿宋" w:cs="Times New Roman"/>
          <w:color w:val="000000"/>
          <w:sz w:val="32"/>
          <w:szCs w:val="32"/>
        </w:rPr>
        <w:t>2030年工业高新技术领域“吉林重大科技专项”项目建议书编写提纲。</w:t>
      </w:r>
    </w:p>
    <w:p w:rsidR="00FA48F2" w:rsidRPr="00FA48F2" w:rsidRDefault="00FA48F2" w:rsidP="00A951D1">
      <w:pPr>
        <w:pStyle w:val="p0"/>
        <w:spacing w:before="0" w:beforeAutospacing="0" w:after="0" w:afterAutospacing="0" w:line="405" w:lineRule="atLeast"/>
        <w:ind w:firstLineChars="200" w:firstLine="640"/>
        <w:rPr>
          <w:rFonts w:ascii="仿宋" w:eastAsia="仿宋" w:hAnsi="仿宋"/>
          <w:color w:val="000000"/>
          <w:sz w:val="32"/>
          <w:szCs w:val="32"/>
        </w:rPr>
      </w:pPr>
      <w:r w:rsidRPr="00FA48F2">
        <w:rPr>
          <w:rFonts w:ascii="仿宋" w:eastAsia="仿宋" w:hAnsi="仿宋" w:hint="eastAsia"/>
          <w:color w:val="000000"/>
          <w:sz w:val="32"/>
          <w:szCs w:val="32"/>
        </w:rPr>
        <w:t>2.</w:t>
      </w:r>
      <w:r w:rsidRPr="00FA48F2">
        <w:rPr>
          <w:rFonts w:hint="eastAsia"/>
          <w:color w:val="000000"/>
          <w:sz w:val="32"/>
          <w:szCs w:val="32"/>
        </w:rPr>
        <w:t> </w:t>
      </w:r>
      <w:r w:rsidRPr="00FA48F2">
        <w:rPr>
          <w:rFonts w:ascii="仿宋" w:eastAsia="仿宋" w:hAnsi="仿宋" w:cs="Times New Roman"/>
          <w:color w:val="000000"/>
          <w:sz w:val="32"/>
          <w:szCs w:val="32"/>
        </w:rPr>
        <w:t>2019年度吉林省科技发展计划工业高新技术领域“产业关键技术攻关项目”项目建议书编写提纲</w:t>
      </w:r>
    </w:p>
    <w:p w:rsidR="00A951D1" w:rsidRDefault="00FA48F2" w:rsidP="00A951D1">
      <w:pPr>
        <w:pStyle w:val="p0"/>
        <w:spacing w:before="0" w:beforeAutospacing="0" w:after="0" w:afterAutospacing="0" w:line="405" w:lineRule="atLeast"/>
        <w:ind w:firstLine="640"/>
        <w:rPr>
          <w:rFonts w:ascii="仿宋" w:eastAsia="仿宋" w:hAnsi="仿宋" w:hint="eastAsia"/>
          <w:color w:val="000000"/>
          <w:sz w:val="32"/>
          <w:szCs w:val="32"/>
        </w:rPr>
      </w:pPr>
      <w:r w:rsidRPr="00FA48F2">
        <w:rPr>
          <w:rFonts w:hint="eastAsia"/>
          <w:color w:val="000000"/>
          <w:sz w:val="32"/>
          <w:szCs w:val="32"/>
        </w:rPr>
        <w:t> </w:t>
      </w:r>
    </w:p>
    <w:p w:rsidR="00A951D1" w:rsidRDefault="00A951D1" w:rsidP="00A951D1">
      <w:pPr>
        <w:pStyle w:val="p0"/>
        <w:spacing w:before="0" w:beforeAutospacing="0" w:after="0" w:afterAutospacing="0" w:line="405" w:lineRule="atLeast"/>
        <w:ind w:firstLine="640"/>
        <w:rPr>
          <w:rFonts w:ascii="仿宋" w:eastAsia="仿宋" w:hAnsi="仿宋" w:hint="eastAsia"/>
          <w:color w:val="000000"/>
          <w:sz w:val="32"/>
          <w:szCs w:val="32"/>
        </w:rPr>
      </w:pPr>
    </w:p>
    <w:p w:rsidR="00A951D1" w:rsidRDefault="00A951D1" w:rsidP="00A951D1">
      <w:pPr>
        <w:pStyle w:val="p0"/>
        <w:spacing w:before="0" w:beforeAutospacing="0" w:after="0" w:afterAutospacing="0" w:line="405" w:lineRule="atLeast"/>
        <w:ind w:firstLine="640"/>
        <w:rPr>
          <w:rFonts w:ascii="仿宋" w:eastAsia="仿宋" w:hAnsi="仿宋" w:hint="eastAsia"/>
          <w:color w:val="000000"/>
          <w:sz w:val="32"/>
          <w:szCs w:val="32"/>
        </w:rPr>
      </w:pPr>
    </w:p>
    <w:p w:rsidR="00A951D1" w:rsidRDefault="00FA48F2" w:rsidP="00A951D1">
      <w:pPr>
        <w:pStyle w:val="p0"/>
        <w:spacing w:before="0" w:beforeAutospacing="0" w:after="0" w:afterAutospacing="0" w:line="405" w:lineRule="atLeast"/>
        <w:ind w:firstLine="640"/>
        <w:jc w:val="right"/>
        <w:rPr>
          <w:rFonts w:hint="eastAsia"/>
          <w:color w:val="000000"/>
          <w:sz w:val="32"/>
          <w:szCs w:val="32"/>
        </w:rPr>
      </w:pPr>
      <w:r w:rsidRPr="00FA48F2">
        <w:rPr>
          <w:rFonts w:ascii="仿宋" w:eastAsia="仿宋" w:hAnsi="仿宋" w:cs="Times New Roman"/>
          <w:color w:val="000000"/>
          <w:sz w:val="32"/>
          <w:szCs w:val="32"/>
        </w:rPr>
        <w:t>吉林省科学技术厅</w:t>
      </w:r>
    </w:p>
    <w:p w:rsidR="00FA48F2" w:rsidRPr="00FA48F2" w:rsidRDefault="00FA48F2" w:rsidP="00A951D1">
      <w:pPr>
        <w:pStyle w:val="p0"/>
        <w:spacing w:before="0" w:beforeAutospacing="0" w:after="0" w:afterAutospacing="0" w:line="405" w:lineRule="atLeast"/>
        <w:ind w:firstLine="640"/>
        <w:jc w:val="right"/>
        <w:rPr>
          <w:rFonts w:ascii="仿宋" w:eastAsia="仿宋" w:hAnsi="仿宋"/>
          <w:color w:val="000000"/>
          <w:sz w:val="32"/>
          <w:szCs w:val="32"/>
        </w:rPr>
      </w:pPr>
      <w:r w:rsidRPr="00FA48F2">
        <w:rPr>
          <w:rFonts w:ascii="仿宋" w:eastAsia="仿宋" w:hAnsi="仿宋" w:cs="Times New Roman"/>
          <w:color w:val="000000"/>
          <w:sz w:val="32"/>
          <w:szCs w:val="32"/>
        </w:rPr>
        <w:t>2018年3月9日</w:t>
      </w:r>
    </w:p>
    <w:p w:rsidR="00FA48F2" w:rsidRPr="00FA48F2" w:rsidRDefault="00FA48F2">
      <w:pPr>
        <w:rPr>
          <w:rFonts w:ascii="仿宋" w:eastAsia="仿宋" w:hAnsi="仿宋"/>
          <w:sz w:val="32"/>
          <w:szCs w:val="32"/>
        </w:rPr>
      </w:pPr>
    </w:p>
    <w:sectPr w:rsidR="00FA48F2" w:rsidRPr="00FA48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F2"/>
    <w:rsid w:val="00A951D1"/>
    <w:rsid w:val="00E07B10"/>
    <w:rsid w:val="00FA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A48F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FA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A48F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FA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7633">
      <w:bodyDiv w:val="1"/>
      <w:marLeft w:val="0"/>
      <w:marRight w:val="0"/>
      <w:marTop w:val="0"/>
      <w:marBottom w:val="0"/>
      <w:divBdr>
        <w:top w:val="none" w:sz="0" w:space="0" w:color="auto"/>
        <w:left w:val="none" w:sz="0" w:space="0" w:color="auto"/>
        <w:bottom w:val="none" w:sz="0" w:space="0" w:color="auto"/>
        <w:right w:val="none" w:sz="0" w:space="0" w:color="auto"/>
      </w:divBdr>
      <w:divsChild>
        <w:div w:id="40318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0741832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2018-03-20T03:09:00Z</dcterms:created>
  <dcterms:modified xsi:type="dcterms:W3CDTF">2018-03-20T03:13:00Z</dcterms:modified>
</cp:coreProperties>
</file>