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90D" w:rsidRDefault="00B7490D" w:rsidP="003C1EF2">
      <w:pPr>
        <w:pStyle w:val="NormalWeb"/>
        <w:spacing w:beforeLines="100" w:beforeAutospacing="0" w:afterLines="100" w:afterAutospacing="0"/>
        <w:jc w:val="center"/>
        <w:rPr>
          <w:rFonts w:ascii="方正小标宋简体" w:eastAsia="方正小标宋简体" w:hAnsi="黑体" w:cs="黑体"/>
          <w:bCs/>
          <w:sz w:val="44"/>
          <w:szCs w:val="44"/>
        </w:rPr>
      </w:pPr>
    </w:p>
    <w:p w:rsidR="00B7490D" w:rsidRPr="00CD22D9" w:rsidRDefault="00B7490D" w:rsidP="003C1EF2">
      <w:pPr>
        <w:pStyle w:val="NormalWeb"/>
        <w:spacing w:beforeLines="100" w:beforeAutospacing="0" w:afterLines="100" w:afterAutospacing="0"/>
        <w:jc w:val="center"/>
        <w:rPr>
          <w:rFonts w:ascii="方正小标宋简体" w:eastAsia="方正小标宋简体" w:hAnsi="黑体" w:cs="Times New Roman"/>
          <w:bCs/>
          <w:sz w:val="44"/>
          <w:szCs w:val="44"/>
        </w:rPr>
      </w:pPr>
      <w:r w:rsidRPr="00CD22D9">
        <w:rPr>
          <w:rFonts w:ascii="方正小标宋简体" w:eastAsia="方正小标宋简体" w:hAnsi="黑体" w:cs="黑体" w:hint="eastAsia"/>
          <w:bCs/>
          <w:sz w:val="44"/>
          <w:szCs w:val="44"/>
        </w:rPr>
        <w:t>关于做好行政事业性</w:t>
      </w:r>
      <w:r>
        <w:rPr>
          <w:rFonts w:ascii="方正小标宋简体" w:eastAsia="方正小标宋简体" w:hAnsi="黑体" w:cs="黑体"/>
          <w:bCs/>
          <w:sz w:val="44"/>
          <w:szCs w:val="44"/>
        </w:rPr>
        <w:br/>
      </w:r>
      <w:r w:rsidRPr="00CD22D9">
        <w:rPr>
          <w:rFonts w:ascii="方正小标宋简体" w:eastAsia="方正小标宋简体" w:hAnsi="黑体" w:cs="黑体" w:hint="eastAsia"/>
          <w:bCs/>
          <w:sz w:val="44"/>
          <w:szCs w:val="44"/>
        </w:rPr>
        <w:t>收费情况年度报告工作的通知</w:t>
      </w:r>
    </w:p>
    <w:p w:rsidR="00B7490D" w:rsidRDefault="00B7490D" w:rsidP="002C4746">
      <w:pPr>
        <w:pStyle w:val="NormalWeb"/>
        <w:spacing w:before="0" w:beforeAutospacing="0" w:after="0" w:afterAutospacing="0" w:line="600" w:lineRule="exact"/>
        <w:jc w:val="both"/>
        <w:rPr>
          <w:rFonts w:ascii="仿宋_GB2312" w:eastAsia="仿宋_GB2312" w:hAnsi="仿宋" w:cs="仿宋_GB2312"/>
          <w:color w:val="000000"/>
          <w:sz w:val="32"/>
          <w:szCs w:val="32"/>
        </w:rPr>
      </w:pPr>
      <w:r w:rsidRPr="002C4746">
        <w:rPr>
          <w:rFonts w:ascii="仿宋_GB2312" w:eastAsia="仿宋_GB2312" w:hAnsi="仿宋" w:cs="仿宋_GB2312" w:hint="eastAsia"/>
          <w:color w:val="000000"/>
          <w:sz w:val="32"/>
          <w:szCs w:val="32"/>
        </w:rPr>
        <w:t>各市（州）物价局（发改委）、价格监督检查局，长白山管委会物价局、各县（市，双阳区、九台区、江源区）物价局（发展改革委、局）、价格监督检查局，省直各有关部门（自发）：</w:t>
      </w:r>
    </w:p>
    <w:p w:rsidR="00B7490D" w:rsidRPr="008D7F8B" w:rsidRDefault="00B7490D" w:rsidP="00432175">
      <w:pPr>
        <w:pStyle w:val="NormalWeb"/>
        <w:spacing w:before="0" w:beforeAutospacing="0" w:after="0" w:afterAutospacing="0" w:line="600" w:lineRule="exact"/>
        <w:ind w:firstLineChars="200" w:firstLine="31680"/>
        <w:jc w:val="both"/>
        <w:rPr>
          <w:rFonts w:ascii="仿宋_GB2312" w:eastAsia="仿宋_GB2312" w:hAnsi="仿宋" w:cs="仿宋_GB2312"/>
          <w:color w:val="000000"/>
          <w:sz w:val="32"/>
          <w:szCs w:val="32"/>
        </w:rPr>
      </w:pPr>
      <w:r w:rsidRPr="008D7F8B">
        <w:rPr>
          <w:rFonts w:ascii="仿宋_GB2312" w:eastAsia="仿宋_GB2312" w:cs="仿宋_GB2312" w:hint="eastAsia"/>
          <w:color w:val="000000"/>
          <w:sz w:val="32"/>
          <w:szCs w:val="32"/>
        </w:rPr>
        <w:t>为加强行政事业性收费事中事后监管工作，进一步提高收费管理工作水平，根据《国家发展改革委办公厅关于做好行政事业性收费情况年度报告工作的通知》（发改办价格〔</w:t>
      </w:r>
      <w:r w:rsidRPr="008D7F8B">
        <w:rPr>
          <w:rFonts w:ascii="仿宋_GB2312" w:eastAsia="仿宋_GB2312" w:cs="仿宋_GB2312"/>
          <w:color w:val="000000"/>
          <w:sz w:val="32"/>
          <w:szCs w:val="32"/>
        </w:rPr>
        <w:t>2017</w:t>
      </w:r>
      <w:r w:rsidRPr="008D7F8B">
        <w:rPr>
          <w:rFonts w:ascii="仿宋_GB2312" w:eastAsia="仿宋_GB2312" w:cs="仿宋_GB2312" w:hint="eastAsia"/>
          <w:color w:val="000000"/>
          <w:sz w:val="32"/>
          <w:szCs w:val="32"/>
        </w:rPr>
        <w:t>〕</w:t>
      </w:r>
      <w:r w:rsidRPr="008D7F8B">
        <w:rPr>
          <w:rFonts w:ascii="仿宋_GB2312" w:eastAsia="仿宋_GB2312" w:cs="仿宋_GB2312"/>
          <w:color w:val="000000"/>
          <w:sz w:val="32"/>
          <w:szCs w:val="32"/>
        </w:rPr>
        <w:t>381</w:t>
      </w:r>
      <w:r w:rsidRPr="008D7F8B">
        <w:rPr>
          <w:rFonts w:ascii="仿宋_GB2312" w:eastAsia="仿宋_GB2312" w:cs="仿宋_GB2312" w:hint="eastAsia"/>
          <w:color w:val="000000"/>
          <w:sz w:val="32"/>
          <w:szCs w:val="32"/>
        </w:rPr>
        <w:t>号）</w:t>
      </w:r>
      <w:r>
        <w:rPr>
          <w:rFonts w:ascii="仿宋_GB2312" w:eastAsia="仿宋_GB2312" w:cs="仿宋_GB2312" w:hint="eastAsia"/>
          <w:color w:val="000000"/>
          <w:sz w:val="32"/>
          <w:szCs w:val="32"/>
        </w:rPr>
        <w:t>要求，落实</w:t>
      </w:r>
      <w:r w:rsidRPr="008D7F8B">
        <w:rPr>
          <w:rFonts w:ascii="仿宋_GB2312" w:eastAsia="仿宋_GB2312" w:cs="仿宋_GB2312" w:hint="eastAsia"/>
          <w:color w:val="000000"/>
          <w:sz w:val="32"/>
          <w:szCs w:val="32"/>
        </w:rPr>
        <w:t>《吉林省物价局</w:t>
      </w:r>
      <w:r w:rsidRPr="008D7F8B">
        <w:rPr>
          <w:rFonts w:ascii="仿宋_GB2312" w:eastAsia="仿宋_GB2312" w:cs="仿宋_GB2312"/>
          <w:color w:val="000000"/>
          <w:sz w:val="32"/>
          <w:szCs w:val="32"/>
        </w:rPr>
        <w:t xml:space="preserve"> </w:t>
      </w:r>
      <w:r w:rsidRPr="008D7F8B">
        <w:rPr>
          <w:rFonts w:ascii="仿宋_GB2312" w:eastAsia="仿宋_GB2312" w:cs="仿宋_GB2312" w:hint="eastAsia"/>
          <w:color w:val="000000"/>
          <w:sz w:val="32"/>
          <w:szCs w:val="32"/>
        </w:rPr>
        <w:t>吉林省财政厅关于取消收费许可证制度加强事中事后监管的通知》（吉省价收〔</w:t>
      </w:r>
      <w:r w:rsidRPr="008D7F8B">
        <w:rPr>
          <w:rFonts w:ascii="仿宋_GB2312" w:eastAsia="仿宋_GB2312" w:cs="仿宋_GB2312"/>
          <w:color w:val="000000"/>
          <w:sz w:val="32"/>
          <w:szCs w:val="32"/>
        </w:rPr>
        <w:t>2015</w:t>
      </w:r>
      <w:r w:rsidRPr="008D7F8B">
        <w:rPr>
          <w:rFonts w:ascii="仿宋_GB2312" w:eastAsia="仿宋_GB2312" w:cs="仿宋_GB2312" w:hint="eastAsia"/>
          <w:color w:val="000000"/>
          <w:sz w:val="32"/>
          <w:szCs w:val="32"/>
        </w:rPr>
        <w:t>〕</w:t>
      </w:r>
      <w:r w:rsidRPr="008D7F8B">
        <w:rPr>
          <w:rFonts w:ascii="仿宋_GB2312" w:eastAsia="仿宋_GB2312" w:cs="仿宋_GB2312"/>
          <w:color w:val="000000"/>
          <w:sz w:val="32"/>
          <w:szCs w:val="32"/>
        </w:rPr>
        <w:t>54</w:t>
      </w:r>
      <w:r w:rsidRPr="008D7F8B">
        <w:rPr>
          <w:rFonts w:ascii="仿宋_GB2312" w:eastAsia="仿宋_GB2312" w:cs="仿宋_GB2312" w:hint="eastAsia"/>
          <w:color w:val="000000"/>
          <w:sz w:val="32"/>
          <w:szCs w:val="32"/>
        </w:rPr>
        <w:t>号），结合我省实际，</w:t>
      </w:r>
      <w:r w:rsidRPr="008D7F8B">
        <w:rPr>
          <w:rFonts w:ascii="仿宋_GB2312" w:eastAsia="仿宋_GB2312" w:hAnsi="仿宋" w:cs="仿宋_GB2312" w:hint="eastAsia"/>
          <w:color w:val="000000"/>
          <w:sz w:val="32"/>
          <w:szCs w:val="32"/>
        </w:rPr>
        <w:t>现就做好</w:t>
      </w:r>
      <w:r w:rsidRPr="008D7F8B">
        <w:rPr>
          <w:rFonts w:ascii="仿宋_GB2312" w:eastAsia="仿宋_GB2312" w:hAnsi="仿宋" w:cs="仿宋_GB2312"/>
          <w:color w:val="000000"/>
          <w:sz w:val="32"/>
          <w:szCs w:val="32"/>
        </w:rPr>
        <w:t>2015</w:t>
      </w:r>
      <w:r w:rsidRPr="008D7F8B">
        <w:rPr>
          <w:rFonts w:ascii="仿宋_GB2312" w:eastAsia="仿宋_GB2312" w:hAnsi="仿宋" w:cs="仿宋_GB2312" w:hint="eastAsia"/>
          <w:color w:val="000000"/>
          <w:sz w:val="32"/>
          <w:szCs w:val="32"/>
        </w:rPr>
        <w:t>和</w:t>
      </w:r>
      <w:r w:rsidRPr="008D7F8B">
        <w:rPr>
          <w:rFonts w:ascii="仿宋_GB2312" w:eastAsia="仿宋_GB2312" w:hAnsi="仿宋" w:cs="仿宋_GB2312"/>
          <w:color w:val="000000"/>
          <w:sz w:val="32"/>
          <w:szCs w:val="32"/>
        </w:rPr>
        <w:t>2016</w:t>
      </w:r>
      <w:r w:rsidRPr="008D7F8B">
        <w:rPr>
          <w:rFonts w:ascii="仿宋_GB2312" w:eastAsia="仿宋_GB2312" w:hAnsi="仿宋" w:cs="仿宋_GB2312" w:hint="eastAsia"/>
          <w:color w:val="000000"/>
          <w:sz w:val="32"/>
          <w:szCs w:val="32"/>
        </w:rPr>
        <w:t>年度行政事业性</w:t>
      </w:r>
      <w:r w:rsidRPr="008D7F8B">
        <w:rPr>
          <w:rFonts w:ascii="仿宋_GB2312" w:eastAsia="仿宋_GB2312" w:hAnsi="仿宋" w:cs="仿宋_GB2312" w:hint="eastAsia"/>
          <w:sz w:val="32"/>
          <w:szCs w:val="32"/>
        </w:rPr>
        <w:t>收费情况报告工作</w:t>
      </w:r>
      <w:r w:rsidRPr="008D7F8B">
        <w:rPr>
          <w:rFonts w:ascii="仿宋_GB2312" w:eastAsia="仿宋_GB2312" w:hAnsi="仿宋" w:cs="仿宋_GB2312" w:hint="eastAsia"/>
          <w:color w:val="000000"/>
          <w:sz w:val="32"/>
          <w:szCs w:val="32"/>
        </w:rPr>
        <w:t>有关事项通知如下：</w:t>
      </w:r>
    </w:p>
    <w:p w:rsidR="00B7490D" w:rsidRPr="008D7F8B" w:rsidRDefault="00B7490D" w:rsidP="00432175">
      <w:pPr>
        <w:pStyle w:val="NormalWeb"/>
        <w:spacing w:before="0" w:beforeAutospacing="0" w:after="0" w:afterAutospacing="0" w:line="600" w:lineRule="exact"/>
        <w:ind w:firstLineChars="200" w:firstLine="31680"/>
        <w:jc w:val="both"/>
        <w:rPr>
          <w:rFonts w:ascii="黑体" w:eastAsia="黑体" w:hAnsi="黑体" w:cs="黑体"/>
          <w:color w:val="000000"/>
          <w:sz w:val="32"/>
          <w:szCs w:val="32"/>
        </w:rPr>
      </w:pPr>
      <w:r w:rsidRPr="008D7F8B">
        <w:rPr>
          <w:rFonts w:ascii="黑体" w:eastAsia="黑体" w:hAnsi="黑体" w:cs="黑体" w:hint="eastAsia"/>
          <w:color w:val="000000"/>
          <w:sz w:val="32"/>
          <w:szCs w:val="32"/>
        </w:rPr>
        <w:t>一、报告内容</w:t>
      </w:r>
    </w:p>
    <w:p w:rsidR="00B7490D" w:rsidRPr="008D7F8B" w:rsidRDefault="00B7490D" w:rsidP="00432175">
      <w:pPr>
        <w:pStyle w:val="NormalWeb"/>
        <w:spacing w:before="0" w:beforeAutospacing="0" w:after="0" w:afterAutospacing="0" w:line="600" w:lineRule="exact"/>
        <w:ind w:firstLineChars="200" w:firstLine="31680"/>
        <w:jc w:val="both"/>
        <w:rPr>
          <w:rFonts w:ascii="楷体_GB2312" w:eastAsia="楷体_GB2312" w:cs="仿宋_GB2312"/>
          <w:b/>
          <w:color w:val="000000"/>
          <w:sz w:val="32"/>
          <w:szCs w:val="32"/>
        </w:rPr>
      </w:pPr>
      <w:r w:rsidRPr="008D7F8B">
        <w:rPr>
          <w:rFonts w:ascii="楷体_GB2312" w:eastAsia="楷体_GB2312" w:hAnsi="仿宋" w:cs="仿宋_GB2312" w:hint="eastAsia"/>
          <w:b/>
          <w:color w:val="000000"/>
          <w:sz w:val="32"/>
          <w:szCs w:val="32"/>
        </w:rPr>
        <w:t>（</w:t>
      </w:r>
      <w:r w:rsidRPr="008D7F8B">
        <w:rPr>
          <w:rFonts w:ascii="楷体_GB2312" w:eastAsia="楷体_GB2312" w:cs="仿宋_GB2312" w:hint="eastAsia"/>
          <w:b/>
          <w:color w:val="000000"/>
          <w:sz w:val="32"/>
          <w:szCs w:val="32"/>
        </w:rPr>
        <w:t>一）</w:t>
      </w:r>
      <w:r>
        <w:rPr>
          <w:rFonts w:ascii="楷体_GB2312" w:eastAsia="楷体_GB2312" w:cs="仿宋_GB2312" w:hint="eastAsia"/>
          <w:b/>
          <w:color w:val="000000"/>
          <w:sz w:val="32"/>
          <w:szCs w:val="32"/>
        </w:rPr>
        <w:t>省直各有关部门</w:t>
      </w:r>
      <w:r w:rsidRPr="008D7F8B">
        <w:rPr>
          <w:rFonts w:ascii="楷体_GB2312" w:eastAsia="楷体_GB2312" w:cs="仿宋_GB2312" w:hint="eastAsia"/>
          <w:b/>
          <w:color w:val="000000"/>
          <w:sz w:val="32"/>
          <w:szCs w:val="32"/>
        </w:rPr>
        <w:t>、直属机构报送内容</w:t>
      </w:r>
    </w:p>
    <w:p w:rsidR="00B7490D" w:rsidRDefault="00B7490D" w:rsidP="00432175">
      <w:pPr>
        <w:pStyle w:val="NormalWeb"/>
        <w:spacing w:before="0" w:beforeAutospacing="0" w:after="0" w:afterAutospacing="0" w:line="600" w:lineRule="exact"/>
        <w:ind w:firstLineChars="200" w:firstLine="31680"/>
        <w:jc w:val="both"/>
        <w:rPr>
          <w:rFonts w:ascii="仿宋_GB2312" w:eastAsia="仿宋_GB2312" w:hAnsi="仿宋" w:cs="仿宋_GB2312"/>
          <w:b/>
          <w:color w:val="000000"/>
          <w:sz w:val="32"/>
          <w:szCs w:val="32"/>
        </w:rPr>
      </w:pPr>
      <w:r w:rsidRPr="00231CCD">
        <w:rPr>
          <w:rFonts w:ascii="仿宋_GB2312" w:eastAsia="仿宋_GB2312" w:cs="仿宋_GB2312"/>
          <w:b/>
          <w:color w:val="000000"/>
          <w:sz w:val="32"/>
          <w:szCs w:val="32"/>
        </w:rPr>
        <w:t>1.</w:t>
      </w:r>
      <w:r w:rsidRPr="00231CCD">
        <w:rPr>
          <w:rFonts w:ascii="仿宋_GB2312" w:eastAsia="仿宋_GB2312" w:cs="仿宋_GB2312" w:hint="eastAsia"/>
          <w:b/>
          <w:color w:val="000000"/>
          <w:sz w:val="32"/>
          <w:szCs w:val="32"/>
        </w:rPr>
        <w:t>行政事业性</w:t>
      </w:r>
      <w:r w:rsidRPr="00231CCD">
        <w:rPr>
          <w:rFonts w:ascii="仿宋_GB2312" w:eastAsia="仿宋_GB2312" w:hAnsi="仿宋" w:cs="仿宋_GB2312" w:hint="eastAsia"/>
          <w:b/>
          <w:color w:val="000000"/>
          <w:sz w:val="32"/>
          <w:szCs w:val="32"/>
        </w:rPr>
        <w:t>收费收支情况报告表和行政事业性收费情况报告表</w:t>
      </w:r>
    </w:p>
    <w:p w:rsidR="00B7490D" w:rsidRPr="008D7F8B" w:rsidRDefault="00B7490D" w:rsidP="00432175">
      <w:pPr>
        <w:pStyle w:val="NormalWeb"/>
        <w:spacing w:before="0" w:beforeAutospacing="0" w:after="0" w:afterAutospacing="0" w:line="600" w:lineRule="exact"/>
        <w:ind w:firstLineChars="200" w:firstLine="31680"/>
        <w:jc w:val="both"/>
        <w:rPr>
          <w:rFonts w:ascii="仿宋_GB2312" w:eastAsia="仿宋_GB2312" w:hAnsi="仿宋" w:cs="Times New Roman"/>
          <w:color w:val="000000"/>
          <w:sz w:val="32"/>
          <w:szCs w:val="32"/>
        </w:rPr>
      </w:pPr>
      <w:r>
        <w:rPr>
          <w:rFonts w:ascii="仿宋_GB2312" w:eastAsia="仿宋_GB2312" w:cs="仿宋_GB2312" w:hint="eastAsia"/>
          <w:color w:val="000000"/>
          <w:sz w:val="32"/>
          <w:szCs w:val="32"/>
        </w:rPr>
        <w:t>省直各有关部门</w:t>
      </w:r>
      <w:r w:rsidRPr="008D7F8B">
        <w:rPr>
          <w:rFonts w:ascii="仿宋_GB2312" w:eastAsia="仿宋_GB2312" w:cs="仿宋_GB2312" w:hint="eastAsia"/>
          <w:color w:val="000000"/>
          <w:sz w:val="32"/>
          <w:szCs w:val="32"/>
        </w:rPr>
        <w:t>和所属事业单位、社会团体及其他实施收费的单位</w:t>
      </w:r>
      <w:r>
        <w:rPr>
          <w:rFonts w:ascii="仿宋_GB2312" w:eastAsia="仿宋_GB2312" w:cs="仿宋_GB2312" w:hint="eastAsia"/>
          <w:color w:val="000000"/>
          <w:sz w:val="32"/>
          <w:szCs w:val="32"/>
        </w:rPr>
        <w:t>需填写</w:t>
      </w:r>
      <w:r w:rsidRPr="008D7F8B">
        <w:rPr>
          <w:rFonts w:ascii="仿宋_GB2312" w:eastAsia="仿宋_GB2312" w:cs="仿宋_GB2312" w:hint="eastAsia"/>
          <w:color w:val="000000"/>
          <w:sz w:val="32"/>
          <w:szCs w:val="32"/>
        </w:rPr>
        <w:t>《</w:t>
      </w:r>
      <w:r w:rsidRPr="008D7F8B">
        <w:rPr>
          <w:rFonts w:ascii="仿宋_GB2312" w:eastAsia="仿宋_GB2312" w:cs="仿宋_GB2312"/>
          <w:color w:val="000000"/>
          <w:sz w:val="32"/>
          <w:szCs w:val="32"/>
        </w:rPr>
        <w:t>2015</w:t>
      </w:r>
      <w:r w:rsidRPr="008D7F8B">
        <w:rPr>
          <w:rFonts w:ascii="仿宋_GB2312" w:eastAsia="仿宋_GB2312" w:cs="仿宋_GB2312" w:hint="eastAsia"/>
          <w:color w:val="000000"/>
          <w:sz w:val="32"/>
          <w:szCs w:val="32"/>
        </w:rPr>
        <w:t>年度行政事业性</w:t>
      </w:r>
      <w:r w:rsidRPr="008D7F8B">
        <w:rPr>
          <w:rFonts w:ascii="仿宋_GB2312" w:eastAsia="仿宋_GB2312" w:hAnsi="仿宋" w:cs="仿宋_GB2312" w:hint="eastAsia"/>
          <w:color w:val="000000"/>
          <w:sz w:val="32"/>
          <w:szCs w:val="32"/>
        </w:rPr>
        <w:t>收费收支情况报告表》（见附件</w:t>
      </w:r>
      <w:r w:rsidRPr="008D7F8B">
        <w:rPr>
          <w:rFonts w:ascii="仿宋_GB2312" w:eastAsia="仿宋_GB2312" w:hAnsi="仿宋" w:cs="仿宋_GB2312"/>
          <w:color w:val="000000"/>
          <w:sz w:val="32"/>
          <w:szCs w:val="32"/>
        </w:rPr>
        <w:t>1</w:t>
      </w:r>
      <w:r w:rsidRPr="008D7F8B">
        <w:rPr>
          <w:rFonts w:ascii="仿宋_GB2312" w:eastAsia="仿宋_GB2312" w:hAnsi="仿宋" w:cs="仿宋_GB2312" w:hint="eastAsia"/>
          <w:color w:val="000000"/>
          <w:sz w:val="32"/>
          <w:szCs w:val="32"/>
        </w:rPr>
        <w:t>）</w:t>
      </w:r>
      <w:r>
        <w:rPr>
          <w:rFonts w:ascii="仿宋_GB2312" w:eastAsia="仿宋_GB2312" w:hAnsi="仿宋" w:cs="仿宋_GB2312" w:hint="eastAsia"/>
          <w:color w:val="000000"/>
          <w:sz w:val="32"/>
          <w:szCs w:val="32"/>
        </w:rPr>
        <w:t>、</w:t>
      </w:r>
      <w:r w:rsidRPr="008D7F8B">
        <w:rPr>
          <w:rFonts w:ascii="仿宋_GB2312" w:eastAsia="仿宋_GB2312" w:hAnsi="仿宋" w:cs="仿宋_GB2312" w:hint="eastAsia"/>
          <w:color w:val="000000"/>
          <w:sz w:val="32"/>
          <w:szCs w:val="32"/>
        </w:rPr>
        <w:t>《</w:t>
      </w:r>
      <w:r w:rsidRPr="008D7F8B">
        <w:rPr>
          <w:rFonts w:ascii="仿宋_GB2312" w:eastAsia="仿宋_GB2312" w:hAnsi="仿宋" w:cs="仿宋_GB2312"/>
          <w:color w:val="000000"/>
          <w:sz w:val="32"/>
          <w:szCs w:val="32"/>
        </w:rPr>
        <w:t>2016</w:t>
      </w:r>
      <w:r w:rsidRPr="008D7F8B">
        <w:rPr>
          <w:rFonts w:ascii="仿宋_GB2312" w:eastAsia="仿宋_GB2312" w:hAnsi="仿宋" w:cs="仿宋_GB2312" w:hint="eastAsia"/>
          <w:color w:val="000000"/>
          <w:sz w:val="32"/>
          <w:szCs w:val="32"/>
        </w:rPr>
        <w:t>年度行政事业性收费收支情况报告表》（见附件</w:t>
      </w:r>
      <w:r w:rsidRPr="008D7F8B">
        <w:rPr>
          <w:rFonts w:ascii="仿宋_GB2312" w:eastAsia="仿宋_GB2312" w:hAnsi="仿宋" w:cs="仿宋_GB2312"/>
          <w:color w:val="000000"/>
          <w:sz w:val="32"/>
          <w:szCs w:val="32"/>
        </w:rPr>
        <w:t>2</w:t>
      </w:r>
      <w:r w:rsidRPr="008D7F8B">
        <w:rPr>
          <w:rFonts w:ascii="仿宋_GB2312" w:eastAsia="仿宋_GB2312" w:hAnsi="仿宋" w:cs="仿宋_GB2312" w:hint="eastAsia"/>
          <w:color w:val="000000"/>
          <w:sz w:val="32"/>
          <w:szCs w:val="32"/>
        </w:rPr>
        <w:t>）</w:t>
      </w:r>
      <w:r>
        <w:rPr>
          <w:rFonts w:ascii="仿宋_GB2312" w:eastAsia="仿宋_GB2312" w:hAnsi="仿宋" w:cs="仿宋_GB2312" w:hint="eastAsia"/>
          <w:color w:val="000000"/>
          <w:sz w:val="32"/>
          <w:szCs w:val="32"/>
        </w:rPr>
        <w:t>和</w:t>
      </w:r>
      <w:r w:rsidRPr="008D7F8B">
        <w:rPr>
          <w:rFonts w:ascii="仿宋_GB2312" w:eastAsia="仿宋_GB2312" w:hAnsi="仿宋" w:cs="仿宋_GB2312" w:hint="eastAsia"/>
          <w:color w:val="000000"/>
          <w:sz w:val="32"/>
          <w:szCs w:val="32"/>
        </w:rPr>
        <w:t>《</w:t>
      </w:r>
      <w:r w:rsidRPr="008D7F8B">
        <w:rPr>
          <w:rFonts w:ascii="仿宋_GB2312" w:eastAsia="仿宋_GB2312" w:hAnsi="仿宋" w:cs="仿宋_GB2312"/>
          <w:color w:val="000000"/>
          <w:sz w:val="32"/>
          <w:szCs w:val="32"/>
        </w:rPr>
        <w:t>2015</w:t>
      </w:r>
      <w:r w:rsidRPr="008D7F8B">
        <w:rPr>
          <w:rFonts w:ascii="仿宋_GB2312" w:eastAsia="仿宋_GB2312" w:hAnsi="仿宋" w:cs="仿宋_GB2312" w:hint="eastAsia"/>
          <w:color w:val="000000"/>
          <w:sz w:val="32"/>
          <w:szCs w:val="32"/>
        </w:rPr>
        <w:t>年度</w:t>
      </w:r>
      <w:r w:rsidRPr="00590B77">
        <w:rPr>
          <w:rFonts w:ascii="仿宋_GB2312" w:eastAsia="仿宋_GB2312" w:hAnsi="仿宋" w:cs="仿宋_GB2312" w:hint="eastAsia"/>
          <w:color w:val="000000"/>
          <w:sz w:val="32"/>
          <w:szCs w:val="32"/>
        </w:rPr>
        <w:t>行政事业性收费情况报告表</w:t>
      </w:r>
      <w:r w:rsidRPr="008D7F8B">
        <w:rPr>
          <w:rFonts w:ascii="仿宋_GB2312" w:eastAsia="仿宋_GB2312" w:hAnsi="仿宋" w:cs="仿宋_GB2312" w:hint="eastAsia"/>
          <w:color w:val="000000"/>
          <w:sz w:val="32"/>
          <w:szCs w:val="32"/>
        </w:rPr>
        <w:t>》（见附件</w:t>
      </w:r>
      <w:r w:rsidRPr="008D7F8B">
        <w:rPr>
          <w:rFonts w:ascii="仿宋_GB2312" w:eastAsia="仿宋_GB2312" w:hAnsi="仿宋" w:cs="仿宋_GB2312"/>
          <w:color w:val="000000"/>
          <w:sz w:val="32"/>
          <w:szCs w:val="32"/>
        </w:rPr>
        <w:t>3</w:t>
      </w:r>
      <w:r w:rsidRPr="008D7F8B">
        <w:rPr>
          <w:rFonts w:ascii="仿宋_GB2312" w:eastAsia="仿宋_GB2312" w:hAnsi="仿宋" w:cs="仿宋_GB2312" w:hint="eastAsia"/>
          <w:color w:val="000000"/>
          <w:sz w:val="32"/>
          <w:szCs w:val="32"/>
        </w:rPr>
        <w:t>）</w:t>
      </w:r>
      <w:r>
        <w:rPr>
          <w:rFonts w:ascii="仿宋_GB2312" w:eastAsia="仿宋_GB2312" w:hAnsi="仿宋" w:cs="仿宋_GB2312" w:hint="eastAsia"/>
          <w:color w:val="000000"/>
          <w:sz w:val="32"/>
          <w:szCs w:val="32"/>
        </w:rPr>
        <w:t>、</w:t>
      </w:r>
      <w:r w:rsidRPr="008D7F8B">
        <w:rPr>
          <w:rFonts w:ascii="仿宋_GB2312" w:eastAsia="仿宋_GB2312" w:hAnsi="仿宋" w:cs="仿宋_GB2312" w:hint="eastAsia"/>
          <w:color w:val="000000"/>
          <w:sz w:val="32"/>
          <w:szCs w:val="32"/>
        </w:rPr>
        <w:t>《</w:t>
      </w:r>
      <w:r w:rsidRPr="008D7F8B">
        <w:rPr>
          <w:rFonts w:ascii="仿宋_GB2312" w:eastAsia="仿宋_GB2312" w:hAnsi="仿宋" w:cs="仿宋_GB2312"/>
          <w:color w:val="000000"/>
          <w:sz w:val="32"/>
          <w:szCs w:val="32"/>
        </w:rPr>
        <w:t>2016</w:t>
      </w:r>
      <w:r w:rsidRPr="008D7F8B">
        <w:rPr>
          <w:rFonts w:ascii="仿宋_GB2312" w:eastAsia="仿宋_GB2312" w:hAnsi="仿宋" w:cs="仿宋_GB2312" w:hint="eastAsia"/>
          <w:color w:val="000000"/>
          <w:sz w:val="32"/>
          <w:szCs w:val="32"/>
        </w:rPr>
        <w:t>年度</w:t>
      </w:r>
      <w:r w:rsidRPr="00590B77">
        <w:rPr>
          <w:rFonts w:ascii="仿宋_GB2312" w:eastAsia="仿宋_GB2312" w:hAnsi="仿宋" w:cs="仿宋_GB2312" w:hint="eastAsia"/>
          <w:color w:val="000000"/>
          <w:sz w:val="32"/>
          <w:szCs w:val="32"/>
        </w:rPr>
        <w:t>行政事业性收费情况报告表</w:t>
      </w:r>
      <w:r w:rsidRPr="008D7F8B">
        <w:rPr>
          <w:rFonts w:ascii="仿宋_GB2312" w:eastAsia="仿宋_GB2312" w:hAnsi="仿宋" w:cs="仿宋_GB2312" w:hint="eastAsia"/>
          <w:color w:val="000000"/>
          <w:sz w:val="32"/>
          <w:szCs w:val="32"/>
        </w:rPr>
        <w:t>》（见附件</w:t>
      </w:r>
      <w:r w:rsidRPr="008D7F8B">
        <w:rPr>
          <w:rFonts w:ascii="仿宋_GB2312" w:eastAsia="仿宋_GB2312" w:hAnsi="仿宋" w:cs="仿宋_GB2312"/>
          <w:color w:val="000000"/>
          <w:sz w:val="32"/>
          <w:szCs w:val="32"/>
        </w:rPr>
        <w:t>4</w:t>
      </w:r>
      <w:r w:rsidRPr="008D7F8B">
        <w:rPr>
          <w:rFonts w:ascii="仿宋_GB2312" w:eastAsia="仿宋_GB2312" w:hAnsi="仿宋" w:cs="仿宋_GB2312" w:hint="eastAsia"/>
          <w:color w:val="000000"/>
          <w:sz w:val="32"/>
          <w:szCs w:val="32"/>
        </w:rPr>
        <w:t>）。</w:t>
      </w:r>
    </w:p>
    <w:p w:rsidR="00B7490D" w:rsidRDefault="00B7490D" w:rsidP="00432175">
      <w:pPr>
        <w:pStyle w:val="NormalWeb"/>
        <w:spacing w:before="0" w:beforeAutospacing="0" w:after="0" w:afterAutospacing="0" w:line="600" w:lineRule="exact"/>
        <w:ind w:firstLineChars="200" w:firstLine="31680"/>
        <w:jc w:val="both"/>
        <w:rPr>
          <w:rFonts w:ascii="仿宋_GB2312" w:eastAsia="仿宋_GB2312" w:hAnsi="仿宋" w:cs="仿宋_GB2312"/>
          <w:b/>
          <w:color w:val="000000"/>
          <w:sz w:val="32"/>
          <w:szCs w:val="32"/>
        </w:rPr>
      </w:pPr>
      <w:r w:rsidRPr="00231CCD">
        <w:rPr>
          <w:rFonts w:ascii="仿宋_GB2312" w:eastAsia="仿宋_GB2312" w:hAnsi="仿宋" w:cs="仿宋_GB2312"/>
          <w:b/>
          <w:color w:val="000000"/>
          <w:sz w:val="32"/>
          <w:szCs w:val="32"/>
        </w:rPr>
        <w:t>2.</w:t>
      </w:r>
      <w:r w:rsidRPr="00231CCD">
        <w:rPr>
          <w:rFonts w:ascii="仿宋_GB2312" w:eastAsia="仿宋_GB2312" w:hAnsi="仿宋" w:cs="仿宋_GB2312" w:hint="eastAsia"/>
          <w:b/>
          <w:color w:val="000000"/>
          <w:sz w:val="32"/>
          <w:szCs w:val="32"/>
        </w:rPr>
        <w:t>部门</w:t>
      </w:r>
      <w:r w:rsidRPr="00231CCD">
        <w:rPr>
          <w:rFonts w:ascii="仿宋_GB2312" w:eastAsia="仿宋_GB2312" w:hAnsi="仿宋" w:cs="仿宋_GB2312"/>
          <w:b/>
          <w:color w:val="000000"/>
          <w:sz w:val="32"/>
          <w:szCs w:val="32"/>
        </w:rPr>
        <w:t>2015</w:t>
      </w:r>
      <w:r w:rsidRPr="00231CCD">
        <w:rPr>
          <w:rFonts w:ascii="仿宋_GB2312" w:eastAsia="仿宋_GB2312" w:hAnsi="仿宋" w:cs="仿宋_GB2312" w:hint="eastAsia"/>
          <w:b/>
          <w:color w:val="000000"/>
          <w:sz w:val="32"/>
          <w:szCs w:val="32"/>
        </w:rPr>
        <w:t>和</w:t>
      </w:r>
      <w:r w:rsidRPr="00231CCD">
        <w:rPr>
          <w:rFonts w:ascii="仿宋_GB2312" w:eastAsia="仿宋_GB2312" w:hAnsi="仿宋" w:cs="仿宋_GB2312"/>
          <w:b/>
          <w:color w:val="000000"/>
          <w:sz w:val="32"/>
          <w:szCs w:val="32"/>
        </w:rPr>
        <w:t>2016</w:t>
      </w:r>
      <w:r w:rsidRPr="00231CCD">
        <w:rPr>
          <w:rFonts w:ascii="仿宋_GB2312" w:eastAsia="仿宋_GB2312" w:hAnsi="仿宋" w:cs="仿宋_GB2312" w:hint="eastAsia"/>
          <w:b/>
          <w:color w:val="000000"/>
          <w:sz w:val="32"/>
          <w:szCs w:val="32"/>
        </w:rPr>
        <w:t>年度收费情况分析报告</w:t>
      </w:r>
    </w:p>
    <w:p w:rsidR="00B7490D" w:rsidRDefault="00B7490D" w:rsidP="00432175">
      <w:pPr>
        <w:pStyle w:val="NormalWeb"/>
        <w:spacing w:before="0" w:beforeAutospacing="0" w:after="0" w:afterAutospacing="0" w:line="600" w:lineRule="exact"/>
        <w:ind w:firstLineChars="200" w:firstLine="31680"/>
        <w:jc w:val="both"/>
        <w:rPr>
          <w:rFonts w:ascii="仿宋_GB2312" w:eastAsia="仿宋_GB2312" w:hAnsi="仿宋" w:cs="仿宋_GB2312"/>
          <w:color w:val="000000"/>
          <w:sz w:val="32"/>
          <w:szCs w:val="32"/>
        </w:rPr>
      </w:pPr>
      <w:r>
        <w:rPr>
          <w:rFonts w:ascii="仿宋_GB2312" w:eastAsia="仿宋_GB2312" w:cs="仿宋_GB2312" w:hint="eastAsia"/>
          <w:color w:val="000000"/>
          <w:sz w:val="32"/>
          <w:szCs w:val="32"/>
        </w:rPr>
        <w:t>省直各有关部门</w:t>
      </w:r>
      <w:r>
        <w:rPr>
          <w:rFonts w:ascii="仿宋_GB2312" w:eastAsia="仿宋_GB2312" w:hAnsi="仿宋" w:cs="仿宋_GB2312" w:hint="eastAsia"/>
          <w:color w:val="000000"/>
          <w:sz w:val="32"/>
          <w:szCs w:val="32"/>
        </w:rPr>
        <w:t>汇总、分析本系统省本级</w:t>
      </w:r>
      <w:r w:rsidRPr="008D7F8B">
        <w:rPr>
          <w:rFonts w:ascii="仿宋_GB2312" w:eastAsia="仿宋_GB2312" w:hAnsi="仿宋" w:cs="仿宋_GB2312" w:hint="eastAsia"/>
          <w:color w:val="000000"/>
          <w:sz w:val="32"/>
          <w:szCs w:val="32"/>
        </w:rPr>
        <w:t>行政事业性收费情况后，分别形成</w:t>
      </w:r>
      <w:r w:rsidRPr="008D7F8B">
        <w:rPr>
          <w:rFonts w:ascii="仿宋_GB2312" w:eastAsia="仿宋_GB2312" w:hAnsi="仿宋" w:cs="仿宋_GB2312"/>
          <w:color w:val="000000"/>
          <w:sz w:val="32"/>
          <w:szCs w:val="32"/>
        </w:rPr>
        <w:t>2015</w:t>
      </w:r>
      <w:r w:rsidRPr="008D7F8B">
        <w:rPr>
          <w:rFonts w:ascii="仿宋_GB2312" w:eastAsia="仿宋_GB2312" w:hAnsi="仿宋" w:cs="仿宋_GB2312" w:hint="eastAsia"/>
          <w:color w:val="000000"/>
          <w:sz w:val="32"/>
          <w:szCs w:val="32"/>
        </w:rPr>
        <w:t>和</w:t>
      </w:r>
      <w:r w:rsidRPr="008D7F8B">
        <w:rPr>
          <w:rFonts w:ascii="仿宋_GB2312" w:eastAsia="仿宋_GB2312" w:hAnsi="仿宋" w:cs="仿宋_GB2312"/>
          <w:color w:val="000000"/>
          <w:sz w:val="32"/>
          <w:szCs w:val="32"/>
        </w:rPr>
        <w:t>2016</w:t>
      </w:r>
      <w:r w:rsidRPr="008D7F8B">
        <w:rPr>
          <w:rFonts w:ascii="仿宋_GB2312" w:eastAsia="仿宋_GB2312" w:hAnsi="仿宋" w:cs="仿宋_GB2312" w:hint="eastAsia"/>
          <w:color w:val="000000"/>
          <w:sz w:val="32"/>
          <w:szCs w:val="32"/>
        </w:rPr>
        <w:t>年度收费情况分析报告</w:t>
      </w:r>
      <w:r>
        <w:rPr>
          <w:rFonts w:ascii="仿宋_GB2312" w:eastAsia="仿宋_GB2312" w:hAnsi="仿宋" w:cs="仿宋_GB2312" w:hint="eastAsia"/>
          <w:color w:val="000000"/>
          <w:sz w:val="32"/>
          <w:szCs w:val="32"/>
        </w:rPr>
        <w:t>，</w:t>
      </w:r>
      <w:r w:rsidRPr="008D7F8B">
        <w:rPr>
          <w:rFonts w:ascii="仿宋_GB2312" w:eastAsia="仿宋_GB2312" w:hAnsi="仿宋" w:cs="仿宋_GB2312" w:hint="eastAsia"/>
          <w:color w:val="000000"/>
          <w:sz w:val="32"/>
          <w:szCs w:val="32"/>
        </w:rPr>
        <w:t>内容包括：</w:t>
      </w:r>
      <w:r>
        <w:rPr>
          <w:rFonts w:ascii="仿宋_GB2312" w:eastAsia="仿宋_GB2312" w:hAnsi="仿宋" w:cs="仿宋_GB2312" w:hint="eastAsia"/>
          <w:color w:val="000000"/>
          <w:sz w:val="32"/>
          <w:szCs w:val="32"/>
        </w:rPr>
        <w:t>该年度</w:t>
      </w:r>
      <w:r w:rsidRPr="008D7F8B">
        <w:rPr>
          <w:rFonts w:ascii="仿宋_GB2312" w:eastAsia="仿宋_GB2312" w:hAnsi="仿宋" w:cs="仿宋_GB2312" w:hint="eastAsia"/>
          <w:color w:val="000000"/>
          <w:sz w:val="32"/>
          <w:szCs w:val="32"/>
        </w:rPr>
        <w:t>与本部门收费项目管理相关的经济和社会发展情况；收费项目设立和取消情况；收费标准调整情况；收费总额及其变化情况和原因分析；支出总额及其变化情况和原因分析；对加强收费统计、规范收费管理的意见和建议等。</w:t>
      </w:r>
    </w:p>
    <w:p w:rsidR="00B7490D" w:rsidRPr="00E80215" w:rsidRDefault="00B7490D" w:rsidP="00432175">
      <w:pPr>
        <w:pStyle w:val="NormalWeb"/>
        <w:spacing w:before="0" w:beforeAutospacing="0" w:after="0" w:afterAutospacing="0" w:line="600" w:lineRule="exact"/>
        <w:ind w:firstLineChars="200" w:firstLine="31680"/>
        <w:jc w:val="both"/>
        <w:rPr>
          <w:rFonts w:ascii="仿宋_GB2312" w:eastAsia="仿宋_GB2312" w:hAnsi="仿宋" w:cs="仿宋_GB2312"/>
          <w:color w:val="000000"/>
          <w:sz w:val="32"/>
          <w:szCs w:val="32"/>
        </w:rPr>
      </w:pPr>
      <w:r>
        <w:rPr>
          <w:rFonts w:ascii="仿宋_GB2312" w:eastAsia="仿宋_GB2312" w:cs="仿宋_GB2312" w:hint="eastAsia"/>
          <w:color w:val="000000"/>
          <w:sz w:val="32"/>
          <w:szCs w:val="32"/>
        </w:rPr>
        <w:t>省直各有关部门</w:t>
      </w:r>
      <w:r w:rsidRPr="008D7F8B">
        <w:rPr>
          <w:rFonts w:ascii="仿宋_GB2312" w:eastAsia="仿宋_GB2312" w:cs="仿宋_GB2312" w:hint="eastAsia"/>
          <w:color w:val="000000"/>
          <w:sz w:val="32"/>
          <w:szCs w:val="32"/>
        </w:rPr>
        <w:t>和所属事业单位、社会团体及其他实施收费的单位</w:t>
      </w:r>
      <w:r>
        <w:rPr>
          <w:rFonts w:ascii="仿宋_GB2312" w:eastAsia="仿宋_GB2312" w:hAnsi="仿宋" w:cs="仿宋_GB2312" w:hint="eastAsia"/>
          <w:color w:val="000000"/>
          <w:sz w:val="32"/>
          <w:szCs w:val="32"/>
        </w:rPr>
        <w:t>填报的</w:t>
      </w:r>
      <w:r w:rsidRPr="00811EA9">
        <w:rPr>
          <w:rFonts w:ascii="仿宋_GB2312" w:eastAsia="仿宋_GB2312" w:hAnsi="仿宋" w:cs="仿宋_GB2312" w:hint="eastAsia"/>
          <w:color w:val="000000"/>
          <w:sz w:val="32"/>
          <w:szCs w:val="32"/>
        </w:rPr>
        <w:t>《</w:t>
      </w:r>
      <w:r w:rsidRPr="00811EA9">
        <w:rPr>
          <w:rFonts w:ascii="仿宋_GB2312" w:eastAsia="仿宋_GB2312" w:hAnsi="仿宋" w:cs="仿宋_GB2312"/>
          <w:color w:val="000000"/>
          <w:sz w:val="32"/>
          <w:szCs w:val="32"/>
        </w:rPr>
        <w:t>2015</w:t>
      </w:r>
      <w:r w:rsidRPr="00811EA9">
        <w:rPr>
          <w:rFonts w:ascii="仿宋_GB2312" w:eastAsia="仿宋_GB2312" w:hAnsi="仿宋" w:cs="仿宋_GB2312" w:hint="eastAsia"/>
          <w:color w:val="000000"/>
          <w:sz w:val="32"/>
          <w:szCs w:val="32"/>
        </w:rPr>
        <w:t>年度行政事业性收费收支情况报告表》、《</w:t>
      </w:r>
      <w:r w:rsidRPr="00811EA9">
        <w:rPr>
          <w:rFonts w:ascii="仿宋_GB2312" w:eastAsia="仿宋_GB2312" w:hAnsi="仿宋" w:cs="仿宋_GB2312"/>
          <w:color w:val="000000"/>
          <w:sz w:val="32"/>
          <w:szCs w:val="32"/>
        </w:rPr>
        <w:t>2016</w:t>
      </w:r>
      <w:r w:rsidRPr="00811EA9">
        <w:rPr>
          <w:rFonts w:ascii="仿宋_GB2312" w:eastAsia="仿宋_GB2312" w:hAnsi="仿宋" w:cs="仿宋_GB2312" w:hint="eastAsia"/>
          <w:color w:val="000000"/>
          <w:sz w:val="32"/>
          <w:szCs w:val="32"/>
        </w:rPr>
        <w:t>年度行政事业性收费收支情况报告表》和《</w:t>
      </w:r>
      <w:r w:rsidRPr="00811EA9">
        <w:rPr>
          <w:rFonts w:ascii="仿宋_GB2312" w:eastAsia="仿宋_GB2312" w:hAnsi="仿宋" w:cs="仿宋_GB2312"/>
          <w:color w:val="000000"/>
          <w:sz w:val="32"/>
          <w:szCs w:val="32"/>
        </w:rPr>
        <w:t>2015</w:t>
      </w:r>
      <w:r w:rsidRPr="00811EA9">
        <w:rPr>
          <w:rFonts w:ascii="仿宋_GB2312" w:eastAsia="仿宋_GB2312" w:hAnsi="仿宋" w:cs="仿宋_GB2312" w:hint="eastAsia"/>
          <w:color w:val="000000"/>
          <w:sz w:val="32"/>
          <w:szCs w:val="32"/>
        </w:rPr>
        <w:t>年度行政事业性收费情况报告表》、《</w:t>
      </w:r>
      <w:r w:rsidRPr="00811EA9">
        <w:rPr>
          <w:rFonts w:ascii="仿宋_GB2312" w:eastAsia="仿宋_GB2312" w:hAnsi="仿宋" w:cs="仿宋_GB2312"/>
          <w:color w:val="000000"/>
          <w:sz w:val="32"/>
          <w:szCs w:val="32"/>
        </w:rPr>
        <w:t>2016</w:t>
      </w:r>
      <w:r w:rsidRPr="00811EA9">
        <w:rPr>
          <w:rFonts w:ascii="仿宋_GB2312" w:eastAsia="仿宋_GB2312" w:hAnsi="仿宋" w:cs="仿宋_GB2312" w:hint="eastAsia"/>
          <w:color w:val="000000"/>
          <w:sz w:val="32"/>
          <w:szCs w:val="32"/>
        </w:rPr>
        <w:t>年度行政事业性收费情况报告表》作为分析报告的附件同时报送。</w:t>
      </w:r>
    </w:p>
    <w:p w:rsidR="00B7490D" w:rsidRPr="008D7F8B" w:rsidRDefault="00B7490D" w:rsidP="00432175">
      <w:pPr>
        <w:pStyle w:val="NormalWeb"/>
        <w:spacing w:before="0" w:beforeAutospacing="0" w:after="0" w:afterAutospacing="0" w:line="600" w:lineRule="exact"/>
        <w:ind w:firstLineChars="200" w:firstLine="31680"/>
        <w:jc w:val="both"/>
        <w:rPr>
          <w:rFonts w:ascii="楷体_GB2312" w:eastAsia="楷体_GB2312" w:hAnsi="仿宋" w:cs="仿宋_GB2312"/>
          <w:b/>
          <w:color w:val="000000"/>
          <w:sz w:val="32"/>
          <w:szCs w:val="32"/>
        </w:rPr>
      </w:pPr>
      <w:r w:rsidRPr="008D7F8B">
        <w:rPr>
          <w:rFonts w:ascii="楷体_GB2312" w:eastAsia="楷体_GB2312" w:hAnsi="仿宋" w:cs="仿宋_GB2312" w:hint="eastAsia"/>
          <w:b/>
          <w:color w:val="000000"/>
          <w:sz w:val="32"/>
          <w:szCs w:val="32"/>
        </w:rPr>
        <w:t>（二）</w:t>
      </w:r>
      <w:r>
        <w:rPr>
          <w:rFonts w:ascii="楷体_GB2312" w:eastAsia="楷体_GB2312" w:hAnsi="仿宋" w:cs="仿宋_GB2312" w:hint="eastAsia"/>
          <w:b/>
          <w:color w:val="000000"/>
          <w:sz w:val="32"/>
          <w:szCs w:val="32"/>
        </w:rPr>
        <w:t>各级</w:t>
      </w:r>
      <w:r w:rsidRPr="008D7F8B">
        <w:rPr>
          <w:rFonts w:ascii="楷体_GB2312" w:eastAsia="楷体_GB2312" w:hAnsi="仿宋" w:cs="仿宋_GB2312" w:hint="eastAsia"/>
          <w:b/>
          <w:color w:val="000000"/>
          <w:sz w:val="32"/>
          <w:szCs w:val="32"/>
        </w:rPr>
        <w:t>价格主管部门</w:t>
      </w:r>
      <w:r>
        <w:rPr>
          <w:rFonts w:ascii="楷体_GB2312" w:eastAsia="楷体_GB2312" w:hAnsi="仿宋" w:cs="仿宋_GB2312" w:hint="eastAsia"/>
          <w:b/>
          <w:color w:val="000000"/>
          <w:sz w:val="32"/>
          <w:szCs w:val="32"/>
        </w:rPr>
        <w:t>报送</w:t>
      </w:r>
      <w:r w:rsidRPr="008D7F8B">
        <w:rPr>
          <w:rFonts w:ascii="楷体_GB2312" w:eastAsia="楷体_GB2312" w:hAnsi="仿宋" w:cs="仿宋_GB2312" w:hint="eastAsia"/>
          <w:b/>
          <w:color w:val="000000"/>
          <w:sz w:val="32"/>
          <w:szCs w:val="32"/>
        </w:rPr>
        <w:t>内容</w:t>
      </w:r>
    </w:p>
    <w:p w:rsidR="00B7490D" w:rsidRPr="00035976" w:rsidRDefault="00B7490D" w:rsidP="00432175">
      <w:pPr>
        <w:pStyle w:val="NormalWeb"/>
        <w:spacing w:before="0" w:beforeAutospacing="0" w:after="0" w:afterAutospacing="0" w:line="600" w:lineRule="exact"/>
        <w:ind w:firstLineChars="200" w:firstLine="31680"/>
        <w:jc w:val="both"/>
        <w:rPr>
          <w:rFonts w:ascii="仿宋_GB2312" w:eastAsia="仿宋_GB2312" w:hAnsi="仿宋" w:cs="仿宋_GB2312"/>
          <w:b/>
          <w:color w:val="000000"/>
          <w:sz w:val="32"/>
          <w:szCs w:val="32"/>
        </w:rPr>
      </w:pPr>
      <w:r w:rsidRPr="00035976">
        <w:rPr>
          <w:rFonts w:ascii="仿宋_GB2312" w:eastAsia="仿宋_GB2312" w:hAnsi="仿宋" w:cs="仿宋_GB2312"/>
          <w:b/>
          <w:color w:val="000000"/>
          <w:sz w:val="32"/>
          <w:szCs w:val="32"/>
        </w:rPr>
        <w:t>1.2015</w:t>
      </w:r>
      <w:r w:rsidRPr="00035976">
        <w:rPr>
          <w:rFonts w:ascii="仿宋_GB2312" w:eastAsia="仿宋_GB2312" w:hAnsi="仿宋" w:cs="仿宋_GB2312" w:hint="eastAsia"/>
          <w:b/>
          <w:color w:val="000000"/>
          <w:sz w:val="32"/>
          <w:szCs w:val="32"/>
        </w:rPr>
        <w:t>和</w:t>
      </w:r>
      <w:r w:rsidRPr="00035976">
        <w:rPr>
          <w:rFonts w:ascii="仿宋_GB2312" w:eastAsia="仿宋_GB2312" w:hAnsi="仿宋" w:cs="仿宋_GB2312"/>
          <w:b/>
          <w:color w:val="000000"/>
          <w:sz w:val="32"/>
          <w:szCs w:val="32"/>
        </w:rPr>
        <w:t>2016</w:t>
      </w:r>
      <w:r w:rsidRPr="00035976">
        <w:rPr>
          <w:rFonts w:ascii="仿宋_GB2312" w:eastAsia="仿宋_GB2312" w:hAnsi="仿宋" w:cs="仿宋_GB2312" w:hint="eastAsia"/>
          <w:b/>
          <w:color w:val="000000"/>
          <w:sz w:val="32"/>
          <w:szCs w:val="32"/>
        </w:rPr>
        <w:t>年度行政事业性收费收入和支出等情况</w:t>
      </w:r>
      <w:r>
        <w:rPr>
          <w:rFonts w:ascii="仿宋_GB2312" w:eastAsia="仿宋_GB2312" w:hAnsi="仿宋" w:cs="仿宋_GB2312" w:hint="eastAsia"/>
          <w:b/>
          <w:color w:val="000000"/>
          <w:sz w:val="32"/>
          <w:szCs w:val="32"/>
        </w:rPr>
        <w:t>网上报送</w:t>
      </w:r>
    </w:p>
    <w:p w:rsidR="00B7490D" w:rsidRPr="008D7F8B" w:rsidRDefault="00B7490D" w:rsidP="00432175">
      <w:pPr>
        <w:pStyle w:val="NormalWeb"/>
        <w:spacing w:before="0" w:beforeAutospacing="0" w:after="0" w:afterAutospacing="0" w:line="600" w:lineRule="exact"/>
        <w:ind w:firstLineChars="200" w:firstLine="31680"/>
        <w:jc w:val="both"/>
        <w:rPr>
          <w:rFonts w:ascii="仿宋_GB2312" w:eastAsia="仿宋_GB2312" w:hAnsi="仿宋" w:cs="Times New Roman"/>
          <w:color w:val="000000"/>
          <w:sz w:val="32"/>
          <w:szCs w:val="32"/>
        </w:rPr>
      </w:pPr>
      <w:r>
        <w:rPr>
          <w:rFonts w:ascii="仿宋_GB2312" w:eastAsia="仿宋_GB2312" w:hAnsi="仿宋" w:cs="仿宋_GB2312" w:hint="eastAsia"/>
          <w:color w:val="000000"/>
          <w:sz w:val="32"/>
          <w:szCs w:val="32"/>
        </w:rPr>
        <w:t>全省各级</w:t>
      </w:r>
      <w:r w:rsidRPr="008D7F8B">
        <w:rPr>
          <w:rFonts w:ascii="仿宋_GB2312" w:eastAsia="仿宋_GB2312" w:hAnsi="仿宋" w:cs="仿宋_GB2312" w:hint="eastAsia"/>
          <w:color w:val="000000"/>
          <w:sz w:val="32"/>
          <w:szCs w:val="32"/>
        </w:rPr>
        <w:t>价格</w:t>
      </w:r>
      <w:r>
        <w:rPr>
          <w:rFonts w:ascii="仿宋_GB2312" w:eastAsia="仿宋_GB2312" w:hAnsi="仿宋" w:cs="仿宋_GB2312" w:hint="eastAsia"/>
          <w:color w:val="000000"/>
          <w:sz w:val="32"/>
          <w:szCs w:val="32"/>
        </w:rPr>
        <w:t>主管</w:t>
      </w:r>
      <w:r w:rsidRPr="008D7F8B">
        <w:rPr>
          <w:rFonts w:ascii="仿宋_GB2312" w:eastAsia="仿宋_GB2312" w:hAnsi="仿宋" w:cs="仿宋_GB2312" w:hint="eastAsia"/>
          <w:color w:val="000000"/>
          <w:sz w:val="32"/>
          <w:szCs w:val="32"/>
        </w:rPr>
        <w:t>部门</w:t>
      </w:r>
      <w:r>
        <w:rPr>
          <w:rFonts w:ascii="仿宋_GB2312" w:eastAsia="仿宋_GB2312" w:hAnsi="仿宋" w:cs="仿宋_GB2312" w:hint="eastAsia"/>
          <w:color w:val="000000"/>
          <w:sz w:val="32"/>
          <w:szCs w:val="32"/>
        </w:rPr>
        <w:t>组织和指导各执收单位填报</w:t>
      </w:r>
      <w:r w:rsidRPr="00886CB4">
        <w:rPr>
          <w:rFonts w:ascii="仿宋_GB2312" w:eastAsia="仿宋_GB2312" w:hAnsi="仿宋" w:cs="仿宋_GB2312" w:hint="eastAsia"/>
          <w:color w:val="000000"/>
          <w:sz w:val="32"/>
          <w:szCs w:val="32"/>
        </w:rPr>
        <w:t>《</w:t>
      </w:r>
      <w:r w:rsidRPr="00886CB4">
        <w:rPr>
          <w:rFonts w:ascii="仿宋_GB2312" w:eastAsia="仿宋_GB2312" w:hAnsi="仿宋" w:cs="仿宋_GB2312"/>
          <w:color w:val="000000"/>
          <w:sz w:val="32"/>
          <w:szCs w:val="32"/>
        </w:rPr>
        <w:t>2015</w:t>
      </w:r>
      <w:r w:rsidRPr="00886CB4">
        <w:rPr>
          <w:rFonts w:ascii="仿宋_GB2312" w:eastAsia="仿宋_GB2312" w:hAnsi="仿宋" w:cs="仿宋_GB2312" w:hint="eastAsia"/>
          <w:color w:val="000000"/>
          <w:sz w:val="32"/>
          <w:szCs w:val="32"/>
        </w:rPr>
        <w:t>年度行政事业性收费收支情况报告表》（见附件</w:t>
      </w:r>
      <w:r w:rsidRPr="00886CB4">
        <w:rPr>
          <w:rFonts w:ascii="仿宋_GB2312" w:eastAsia="仿宋_GB2312" w:hAnsi="仿宋" w:cs="仿宋_GB2312"/>
          <w:color w:val="000000"/>
          <w:sz w:val="32"/>
          <w:szCs w:val="32"/>
        </w:rPr>
        <w:t>1</w:t>
      </w:r>
      <w:r w:rsidRPr="00886CB4">
        <w:rPr>
          <w:rFonts w:ascii="仿宋_GB2312" w:eastAsia="仿宋_GB2312" w:hAnsi="仿宋" w:cs="仿宋_GB2312" w:hint="eastAsia"/>
          <w:color w:val="000000"/>
          <w:sz w:val="32"/>
          <w:szCs w:val="32"/>
        </w:rPr>
        <w:t>）、《</w:t>
      </w:r>
      <w:r w:rsidRPr="00886CB4">
        <w:rPr>
          <w:rFonts w:ascii="仿宋_GB2312" w:eastAsia="仿宋_GB2312" w:hAnsi="仿宋" w:cs="仿宋_GB2312"/>
          <w:color w:val="000000"/>
          <w:sz w:val="32"/>
          <w:szCs w:val="32"/>
        </w:rPr>
        <w:t>2016</w:t>
      </w:r>
      <w:r w:rsidRPr="00886CB4">
        <w:rPr>
          <w:rFonts w:ascii="仿宋_GB2312" w:eastAsia="仿宋_GB2312" w:hAnsi="仿宋" w:cs="仿宋_GB2312" w:hint="eastAsia"/>
          <w:color w:val="000000"/>
          <w:sz w:val="32"/>
          <w:szCs w:val="32"/>
        </w:rPr>
        <w:t>年度行政事业性收费收支情况报告表》（见附件</w:t>
      </w:r>
      <w:r w:rsidRPr="00886CB4">
        <w:rPr>
          <w:rFonts w:ascii="仿宋_GB2312" w:eastAsia="仿宋_GB2312" w:hAnsi="仿宋" w:cs="仿宋_GB2312"/>
          <w:color w:val="000000"/>
          <w:sz w:val="32"/>
          <w:szCs w:val="32"/>
        </w:rPr>
        <w:t>2</w:t>
      </w:r>
      <w:r w:rsidRPr="00886CB4">
        <w:rPr>
          <w:rFonts w:ascii="仿宋_GB2312" w:eastAsia="仿宋_GB2312" w:hAnsi="仿宋" w:cs="仿宋_GB2312" w:hint="eastAsia"/>
          <w:color w:val="000000"/>
          <w:sz w:val="32"/>
          <w:szCs w:val="32"/>
        </w:rPr>
        <w:t>）、《</w:t>
      </w:r>
      <w:r w:rsidRPr="00886CB4">
        <w:rPr>
          <w:rFonts w:ascii="仿宋_GB2312" w:eastAsia="仿宋_GB2312" w:hAnsi="仿宋" w:cs="仿宋_GB2312"/>
          <w:color w:val="000000"/>
          <w:sz w:val="32"/>
          <w:szCs w:val="32"/>
        </w:rPr>
        <w:t>2015</w:t>
      </w:r>
      <w:r w:rsidRPr="00886CB4">
        <w:rPr>
          <w:rFonts w:ascii="仿宋_GB2312" w:eastAsia="仿宋_GB2312" w:hAnsi="仿宋" w:cs="仿宋_GB2312" w:hint="eastAsia"/>
          <w:color w:val="000000"/>
          <w:sz w:val="32"/>
          <w:szCs w:val="32"/>
        </w:rPr>
        <w:t>年度行政事业性收费情况报告表》（见附件</w:t>
      </w:r>
      <w:r w:rsidRPr="00886CB4">
        <w:rPr>
          <w:rFonts w:ascii="仿宋_GB2312" w:eastAsia="仿宋_GB2312" w:hAnsi="仿宋" w:cs="仿宋_GB2312"/>
          <w:color w:val="000000"/>
          <w:sz w:val="32"/>
          <w:szCs w:val="32"/>
        </w:rPr>
        <w:t>3</w:t>
      </w:r>
      <w:r w:rsidRPr="00886CB4">
        <w:rPr>
          <w:rFonts w:ascii="仿宋_GB2312" w:eastAsia="仿宋_GB2312" w:hAnsi="仿宋" w:cs="仿宋_GB2312" w:hint="eastAsia"/>
          <w:color w:val="000000"/>
          <w:sz w:val="32"/>
          <w:szCs w:val="32"/>
        </w:rPr>
        <w:t>）和《</w:t>
      </w:r>
      <w:r w:rsidRPr="00886CB4">
        <w:rPr>
          <w:rFonts w:ascii="仿宋_GB2312" w:eastAsia="仿宋_GB2312" w:hAnsi="仿宋" w:cs="仿宋_GB2312"/>
          <w:color w:val="000000"/>
          <w:sz w:val="32"/>
          <w:szCs w:val="32"/>
        </w:rPr>
        <w:t>2016</w:t>
      </w:r>
      <w:r w:rsidRPr="00886CB4">
        <w:rPr>
          <w:rFonts w:ascii="仿宋_GB2312" w:eastAsia="仿宋_GB2312" w:hAnsi="仿宋" w:cs="仿宋_GB2312" w:hint="eastAsia"/>
          <w:color w:val="000000"/>
          <w:sz w:val="32"/>
          <w:szCs w:val="32"/>
        </w:rPr>
        <w:t>年度行政事业性收费情况报告表》（见附件</w:t>
      </w:r>
      <w:r w:rsidRPr="00886CB4">
        <w:rPr>
          <w:rFonts w:ascii="仿宋_GB2312" w:eastAsia="仿宋_GB2312" w:hAnsi="仿宋" w:cs="仿宋_GB2312"/>
          <w:color w:val="000000"/>
          <w:sz w:val="32"/>
          <w:szCs w:val="32"/>
        </w:rPr>
        <w:t>4</w:t>
      </w:r>
      <w:r w:rsidRPr="00886CB4">
        <w:rPr>
          <w:rFonts w:ascii="仿宋_GB2312" w:eastAsia="仿宋_GB2312" w:hAnsi="仿宋" w:cs="仿宋_GB2312" w:hint="eastAsia"/>
          <w:color w:val="000000"/>
          <w:sz w:val="32"/>
          <w:szCs w:val="32"/>
        </w:rPr>
        <w:t>）</w:t>
      </w:r>
      <w:r>
        <w:rPr>
          <w:rFonts w:ascii="仿宋_GB2312" w:eastAsia="仿宋_GB2312" w:hAnsi="仿宋" w:cs="仿宋_GB2312" w:hint="eastAsia"/>
          <w:color w:val="000000"/>
          <w:sz w:val="32"/>
          <w:szCs w:val="32"/>
        </w:rPr>
        <w:t>，在对相关信息进行认真汇总的基础上，</w:t>
      </w:r>
      <w:r w:rsidRPr="00886CB4">
        <w:rPr>
          <w:rFonts w:ascii="仿宋_GB2312" w:eastAsia="仿宋_GB2312" w:hAnsi="仿宋" w:cs="仿宋_GB2312" w:hint="eastAsia"/>
          <w:color w:val="000000"/>
          <w:sz w:val="32"/>
          <w:szCs w:val="32"/>
        </w:rPr>
        <w:t>登录“全国收费动态监管系统”</w:t>
      </w:r>
      <w:r>
        <w:rPr>
          <w:rFonts w:ascii="仿宋_GB2312" w:eastAsia="仿宋_GB2312" w:hAnsi="仿宋" w:cs="仿宋_GB2312" w:hint="eastAsia"/>
          <w:color w:val="000000"/>
          <w:sz w:val="32"/>
          <w:szCs w:val="32"/>
        </w:rPr>
        <w:t>完成</w:t>
      </w:r>
      <w:r w:rsidRPr="00231CCD">
        <w:rPr>
          <w:rFonts w:ascii="仿宋_GB2312" w:eastAsia="仿宋_GB2312" w:hAnsi="仿宋" w:cs="仿宋_GB2312" w:hint="eastAsia"/>
          <w:color w:val="000000"/>
          <w:sz w:val="32"/>
          <w:szCs w:val="32"/>
        </w:rPr>
        <w:t>行政事业性收费统计和上报工作</w:t>
      </w:r>
      <w:r w:rsidRPr="00886CB4">
        <w:rPr>
          <w:rFonts w:ascii="仿宋_GB2312" w:eastAsia="仿宋_GB2312" w:hAnsi="仿宋" w:cs="仿宋_GB2312" w:hint="eastAsia"/>
          <w:color w:val="000000"/>
          <w:sz w:val="32"/>
          <w:szCs w:val="32"/>
        </w:rPr>
        <w:t>。</w:t>
      </w:r>
    </w:p>
    <w:p w:rsidR="00B7490D" w:rsidRPr="00035976" w:rsidRDefault="00B7490D" w:rsidP="00432175">
      <w:pPr>
        <w:pStyle w:val="NormalWeb"/>
        <w:spacing w:before="0" w:beforeAutospacing="0" w:after="0" w:afterAutospacing="0" w:line="600" w:lineRule="exact"/>
        <w:ind w:firstLineChars="200" w:firstLine="31680"/>
        <w:jc w:val="both"/>
        <w:rPr>
          <w:rFonts w:ascii="仿宋_GB2312" w:eastAsia="仿宋_GB2312" w:hAnsi="仿宋" w:cs="仿宋_GB2312"/>
          <w:b/>
          <w:color w:val="000000"/>
          <w:sz w:val="32"/>
          <w:szCs w:val="32"/>
        </w:rPr>
      </w:pPr>
      <w:r w:rsidRPr="00035976">
        <w:rPr>
          <w:rFonts w:ascii="仿宋_GB2312" w:eastAsia="仿宋_GB2312" w:hAnsi="仿宋" w:cs="仿宋_GB2312"/>
          <w:b/>
          <w:color w:val="000000"/>
          <w:sz w:val="32"/>
          <w:szCs w:val="32"/>
        </w:rPr>
        <w:t>2.2015</w:t>
      </w:r>
      <w:r w:rsidRPr="00035976">
        <w:rPr>
          <w:rFonts w:ascii="仿宋_GB2312" w:eastAsia="仿宋_GB2312" w:hAnsi="仿宋" w:cs="仿宋_GB2312" w:hint="eastAsia"/>
          <w:b/>
          <w:color w:val="000000"/>
          <w:sz w:val="32"/>
          <w:szCs w:val="32"/>
        </w:rPr>
        <w:t>和</w:t>
      </w:r>
      <w:r w:rsidRPr="00035976">
        <w:rPr>
          <w:rFonts w:ascii="仿宋_GB2312" w:eastAsia="仿宋_GB2312" w:hAnsi="仿宋" w:cs="仿宋_GB2312"/>
          <w:b/>
          <w:color w:val="000000"/>
          <w:sz w:val="32"/>
          <w:szCs w:val="32"/>
        </w:rPr>
        <w:t>2016</w:t>
      </w:r>
      <w:r w:rsidRPr="00035976">
        <w:rPr>
          <w:rFonts w:ascii="仿宋_GB2312" w:eastAsia="仿宋_GB2312" w:hAnsi="仿宋" w:cs="仿宋_GB2312" w:hint="eastAsia"/>
          <w:b/>
          <w:color w:val="000000"/>
          <w:sz w:val="32"/>
          <w:szCs w:val="32"/>
        </w:rPr>
        <w:t>年度收费情况分析报告</w:t>
      </w:r>
    </w:p>
    <w:p w:rsidR="00B7490D" w:rsidRPr="008D7F8B" w:rsidRDefault="00B7490D" w:rsidP="00432175">
      <w:pPr>
        <w:pStyle w:val="NormalWeb"/>
        <w:spacing w:before="0" w:beforeAutospacing="0" w:after="0" w:afterAutospacing="0" w:line="600" w:lineRule="exact"/>
        <w:ind w:firstLineChars="200" w:firstLine="31680"/>
        <w:jc w:val="both"/>
        <w:rPr>
          <w:rFonts w:ascii="仿宋_GB2312" w:eastAsia="仿宋_GB2312" w:hAnsi="仿宋" w:cs="Times New Roman"/>
          <w:color w:val="000000"/>
          <w:sz w:val="32"/>
          <w:szCs w:val="32"/>
        </w:rPr>
      </w:pPr>
      <w:r>
        <w:rPr>
          <w:rFonts w:ascii="仿宋_GB2312" w:eastAsia="仿宋_GB2312" w:hAnsi="仿宋" w:cs="仿宋_GB2312" w:hint="eastAsia"/>
          <w:color w:val="000000"/>
          <w:sz w:val="32"/>
          <w:szCs w:val="32"/>
        </w:rPr>
        <w:t>各级</w:t>
      </w:r>
      <w:r w:rsidRPr="008D7F8B">
        <w:rPr>
          <w:rFonts w:ascii="仿宋_GB2312" w:eastAsia="仿宋_GB2312" w:hAnsi="仿宋" w:cs="仿宋_GB2312" w:hint="eastAsia"/>
          <w:color w:val="000000"/>
          <w:sz w:val="32"/>
          <w:szCs w:val="32"/>
        </w:rPr>
        <w:t>价格</w:t>
      </w:r>
      <w:r>
        <w:rPr>
          <w:rFonts w:ascii="仿宋_GB2312" w:eastAsia="仿宋_GB2312" w:hAnsi="仿宋" w:cs="仿宋_GB2312" w:hint="eastAsia"/>
          <w:color w:val="000000"/>
          <w:sz w:val="32"/>
          <w:szCs w:val="32"/>
        </w:rPr>
        <w:t>主管</w:t>
      </w:r>
      <w:r w:rsidRPr="008D7F8B">
        <w:rPr>
          <w:rFonts w:ascii="仿宋_GB2312" w:eastAsia="仿宋_GB2312" w:hAnsi="仿宋" w:cs="仿宋_GB2312" w:hint="eastAsia"/>
          <w:color w:val="000000"/>
          <w:sz w:val="32"/>
          <w:szCs w:val="32"/>
        </w:rPr>
        <w:t>部门</w:t>
      </w:r>
      <w:r>
        <w:rPr>
          <w:rFonts w:ascii="仿宋_GB2312" w:eastAsia="仿宋_GB2312" w:hAnsi="仿宋" w:cs="仿宋_GB2312" w:hint="eastAsia"/>
          <w:color w:val="000000"/>
          <w:sz w:val="32"/>
          <w:szCs w:val="32"/>
        </w:rPr>
        <w:t>汇总、分析本地</w:t>
      </w:r>
      <w:r w:rsidRPr="008D7F8B">
        <w:rPr>
          <w:rFonts w:ascii="仿宋_GB2312" w:eastAsia="仿宋_GB2312" w:hAnsi="仿宋" w:cs="仿宋_GB2312" w:hint="eastAsia"/>
          <w:color w:val="000000"/>
          <w:sz w:val="32"/>
          <w:szCs w:val="32"/>
        </w:rPr>
        <w:t>行政事业性收费情况后，分别形成</w:t>
      </w:r>
      <w:r w:rsidRPr="008D7F8B">
        <w:rPr>
          <w:rFonts w:ascii="仿宋_GB2312" w:eastAsia="仿宋_GB2312" w:hAnsi="仿宋" w:cs="仿宋_GB2312"/>
          <w:color w:val="000000"/>
          <w:sz w:val="32"/>
          <w:szCs w:val="32"/>
        </w:rPr>
        <w:t>2015</w:t>
      </w:r>
      <w:r w:rsidRPr="008D7F8B">
        <w:rPr>
          <w:rFonts w:ascii="仿宋_GB2312" w:eastAsia="仿宋_GB2312" w:hAnsi="仿宋" w:cs="仿宋_GB2312" w:hint="eastAsia"/>
          <w:color w:val="000000"/>
          <w:sz w:val="32"/>
          <w:szCs w:val="32"/>
        </w:rPr>
        <w:t>和</w:t>
      </w:r>
      <w:r w:rsidRPr="008D7F8B">
        <w:rPr>
          <w:rFonts w:ascii="仿宋_GB2312" w:eastAsia="仿宋_GB2312" w:hAnsi="仿宋" w:cs="仿宋_GB2312"/>
          <w:color w:val="000000"/>
          <w:sz w:val="32"/>
          <w:szCs w:val="32"/>
        </w:rPr>
        <w:t>2016</w:t>
      </w:r>
      <w:r w:rsidRPr="008D7F8B">
        <w:rPr>
          <w:rFonts w:ascii="仿宋_GB2312" w:eastAsia="仿宋_GB2312" w:hAnsi="仿宋" w:cs="仿宋_GB2312" w:hint="eastAsia"/>
          <w:color w:val="000000"/>
          <w:sz w:val="32"/>
          <w:szCs w:val="32"/>
        </w:rPr>
        <w:t>年度收费情况分析报告</w:t>
      </w:r>
      <w:r>
        <w:rPr>
          <w:rFonts w:ascii="仿宋_GB2312" w:eastAsia="仿宋_GB2312" w:hAnsi="仿宋" w:cs="仿宋_GB2312" w:hint="eastAsia"/>
          <w:color w:val="000000"/>
          <w:sz w:val="32"/>
          <w:szCs w:val="32"/>
        </w:rPr>
        <w:t>，</w:t>
      </w:r>
      <w:r w:rsidRPr="008D7F8B">
        <w:rPr>
          <w:rFonts w:ascii="仿宋_GB2312" w:eastAsia="仿宋_GB2312" w:hAnsi="仿宋" w:cs="仿宋_GB2312" w:hint="eastAsia"/>
          <w:color w:val="000000"/>
          <w:sz w:val="32"/>
          <w:szCs w:val="32"/>
        </w:rPr>
        <w:t>内容包括：</w:t>
      </w:r>
      <w:r>
        <w:rPr>
          <w:rFonts w:ascii="仿宋_GB2312" w:eastAsia="仿宋_GB2312" w:hAnsi="仿宋" w:cs="仿宋_GB2312" w:hint="eastAsia"/>
          <w:color w:val="000000"/>
          <w:sz w:val="32"/>
          <w:szCs w:val="32"/>
        </w:rPr>
        <w:t>本地</w:t>
      </w:r>
      <w:r w:rsidRPr="008D7F8B">
        <w:rPr>
          <w:rFonts w:ascii="仿宋_GB2312" w:eastAsia="仿宋_GB2312" w:hAnsi="仿宋" w:cs="仿宋_GB2312" w:hint="eastAsia"/>
          <w:color w:val="000000"/>
          <w:sz w:val="32"/>
          <w:szCs w:val="32"/>
        </w:rPr>
        <w:t>与收费管理相关的经济和社会发展情况；收费总额及其变化情况和原因分析；支出总额及其变化情况和原因分析；对加强收费统计、规范收费管理的意见和建议。</w:t>
      </w:r>
    </w:p>
    <w:p w:rsidR="00B7490D" w:rsidRPr="008D7F8B" w:rsidRDefault="00B7490D" w:rsidP="00432175">
      <w:pPr>
        <w:pStyle w:val="NormalWeb"/>
        <w:spacing w:before="0" w:beforeAutospacing="0" w:after="0" w:afterAutospacing="0" w:line="600" w:lineRule="exact"/>
        <w:ind w:firstLineChars="200" w:firstLine="31680"/>
        <w:jc w:val="both"/>
        <w:rPr>
          <w:rFonts w:ascii="黑体" w:eastAsia="黑体" w:hAnsi="黑体" w:cs="黑体"/>
          <w:color w:val="000000"/>
          <w:sz w:val="32"/>
          <w:szCs w:val="32"/>
        </w:rPr>
      </w:pPr>
      <w:r w:rsidRPr="008D7F8B">
        <w:rPr>
          <w:rFonts w:ascii="黑体" w:eastAsia="黑体" w:hAnsi="黑体" w:cs="黑体" w:hint="eastAsia"/>
          <w:color w:val="000000"/>
          <w:sz w:val="32"/>
          <w:szCs w:val="32"/>
        </w:rPr>
        <w:t>二、</w:t>
      </w:r>
      <w:r>
        <w:rPr>
          <w:rFonts w:ascii="黑体" w:eastAsia="黑体" w:hAnsi="黑体" w:cs="黑体" w:hint="eastAsia"/>
          <w:color w:val="000000"/>
          <w:sz w:val="32"/>
          <w:szCs w:val="32"/>
        </w:rPr>
        <w:t>报送</w:t>
      </w:r>
      <w:r w:rsidRPr="008D7F8B">
        <w:rPr>
          <w:rFonts w:ascii="黑体" w:eastAsia="黑体" w:hAnsi="黑体" w:cs="黑体" w:hint="eastAsia"/>
          <w:color w:val="000000"/>
          <w:sz w:val="32"/>
          <w:szCs w:val="32"/>
        </w:rPr>
        <w:t>方式</w:t>
      </w:r>
      <w:r>
        <w:rPr>
          <w:rFonts w:ascii="黑体" w:eastAsia="黑体" w:hAnsi="黑体" w:cs="黑体" w:hint="eastAsia"/>
          <w:color w:val="000000"/>
          <w:sz w:val="32"/>
          <w:szCs w:val="32"/>
        </w:rPr>
        <w:t>和时间</w:t>
      </w:r>
    </w:p>
    <w:p w:rsidR="00B7490D" w:rsidRDefault="00B7490D" w:rsidP="00432175">
      <w:pPr>
        <w:pStyle w:val="NormalWeb"/>
        <w:spacing w:before="0" w:beforeAutospacing="0" w:after="0" w:afterAutospacing="0" w:line="600" w:lineRule="exact"/>
        <w:ind w:firstLineChars="200" w:firstLine="31680"/>
        <w:jc w:val="both"/>
        <w:rPr>
          <w:rFonts w:ascii="仿宋_GB2312" w:eastAsia="仿宋_GB2312" w:hAnsi="仿宋" w:cs="仿宋_GB2312"/>
          <w:color w:val="000000"/>
          <w:sz w:val="32"/>
          <w:szCs w:val="32"/>
        </w:rPr>
      </w:pPr>
      <w:r>
        <w:rPr>
          <w:rFonts w:ascii="仿宋_GB2312" w:eastAsia="仿宋_GB2312" w:hAnsi="仿宋" w:cs="仿宋_GB2312"/>
          <w:color w:val="000000"/>
          <w:sz w:val="32"/>
          <w:szCs w:val="32"/>
        </w:rPr>
        <w:t>1.</w:t>
      </w:r>
      <w:r w:rsidRPr="006A440F">
        <w:rPr>
          <w:rFonts w:ascii="仿宋_GB2312" w:eastAsia="仿宋_GB2312" w:hAnsi="仿宋" w:cs="仿宋_GB2312" w:hint="eastAsia"/>
          <w:color w:val="000000"/>
          <w:sz w:val="32"/>
          <w:szCs w:val="32"/>
        </w:rPr>
        <w:t>全省各收费单位</w:t>
      </w:r>
      <w:r>
        <w:rPr>
          <w:rFonts w:ascii="仿宋_GB2312" w:eastAsia="仿宋_GB2312" w:hAnsi="仿宋" w:cs="仿宋_GB2312" w:hint="eastAsia"/>
          <w:color w:val="000000"/>
          <w:sz w:val="32"/>
          <w:szCs w:val="32"/>
        </w:rPr>
        <w:t>请按照属地原则，</w:t>
      </w:r>
      <w:r w:rsidRPr="006A440F">
        <w:rPr>
          <w:rFonts w:ascii="仿宋_GB2312" w:eastAsia="仿宋_GB2312" w:hAnsi="仿宋" w:cs="仿宋_GB2312" w:hint="eastAsia"/>
          <w:color w:val="000000"/>
          <w:sz w:val="32"/>
          <w:szCs w:val="32"/>
        </w:rPr>
        <w:t>于</w:t>
      </w:r>
      <w:r>
        <w:rPr>
          <w:rFonts w:ascii="仿宋_GB2312" w:eastAsia="仿宋_GB2312" w:hAnsi="仿宋" w:cs="仿宋_GB2312"/>
          <w:color w:val="000000"/>
          <w:sz w:val="32"/>
          <w:szCs w:val="32"/>
        </w:rPr>
        <w:t>2017</w:t>
      </w:r>
      <w:r w:rsidRPr="006A440F">
        <w:rPr>
          <w:rFonts w:ascii="仿宋_GB2312" w:eastAsia="仿宋_GB2312" w:hAnsi="仿宋" w:cs="仿宋_GB2312" w:hint="eastAsia"/>
          <w:color w:val="000000"/>
          <w:sz w:val="32"/>
          <w:szCs w:val="32"/>
        </w:rPr>
        <w:t>年</w:t>
      </w:r>
      <w:r>
        <w:rPr>
          <w:rFonts w:ascii="仿宋_GB2312" w:eastAsia="仿宋_GB2312" w:hAnsi="仿宋" w:cs="仿宋_GB2312"/>
          <w:color w:val="000000"/>
          <w:sz w:val="32"/>
          <w:szCs w:val="32"/>
        </w:rPr>
        <w:t>3</w:t>
      </w:r>
      <w:r w:rsidRPr="006A440F">
        <w:rPr>
          <w:rFonts w:ascii="仿宋_GB2312" w:eastAsia="仿宋_GB2312" w:hAnsi="仿宋" w:cs="仿宋_GB2312" w:hint="eastAsia"/>
          <w:color w:val="000000"/>
          <w:sz w:val="32"/>
          <w:szCs w:val="32"/>
        </w:rPr>
        <w:t>月</w:t>
      </w:r>
      <w:r>
        <w:rPr>
          <w:rFonts w:ascii="仿宋_GB2312" w:eastAsia="仿宋_GB2312" w:hAnsi="仿宋" w:cs="仿宋_GB2312"/>
          <w:color w:val="000000"/>
          <w:sz w:val="32"/>
          <w:szCs w:val="32"/>
        </w:rPr>
        <w:t>24</w:t>
      </w:r>
      <w:r>
        <w:rPr>
          <w:rFonts w:ascii="仿宋_GB2312" w:eastAsia="仿宋_GB2312" w:hAnsi="仿宋" w:cs="仿宋_GB2312" w:hint="eastAsia"/>
          <w:color w:val="000000"/>
          <w:sz w:val="32"/>
          <w:szCs w:val="32"/>
        </w:rPr>
        <w:t>日</w:t>
      </w:r>
      <w:r w:rsidRPr="006A440F">
        <w:rPr>
          <w:rFonts w:ascii="仿宋_GB2312" w:eastAsia="仿宋_GB2312" w:hAnsi="仿宋" w:cs="仿宋_GB2312" w:hint="eastAsia"/>
          <w:color w:val="000000"/>
          <w:sz w:val="32"/>
          <w:szCs w:val="32"/>
        </w:rPr>
        <w:t>前</w:t>
      </w:r>
      <w:r>
        <w:rPr>
          <w:rFonts w:ascii="仿宋_GB2312" w:eastAsia="仿宋_GB2312" w:hAnsi="仿宋" w:cs="仿宋_GB2312" w:hint="eastAsia"/>
          <w:color w:val="000000"/>
          <w:sz w:val="32"/>
          <w:szCs w:val="32"/>
        </w:rPr>
        <w:t>，将分别加盖公章的</w:t>
      </w:r>
      <w:r>
        <w:rPr>
          <w:rFonts w:ascii="仿宋_GB2312" w:eastAsia="仿宋_GB2312" w:hAnsi="仿宋" w:cs="仿宋_GB2312"/>
          <w:color w:val="000000"/>
          <w:sz w:val="32"/>
          <w:szCs w:val="32"/>
        </w:rPr>
        <w:t>2015</w:t>
      </w:r>
      <w:r>
        <w:rPr>
          <w:rFonts w:ascii="仿宋_GB2312" w:eastAsia="仿宋_GB2312" w:hAnsi="仿宋" w:cs="仿宋_GB2312" w:hint="eastAsia"/>
          <w:color w:val="000000"/>
          <w:sz w:val="32"/>
          <w:szCs w:val="32"/>
        </w:rPr>
        <w:t>和</w:t>
      </w:r>
      <w:r>
        <w:rPr>
          <w:rFonts w:ascii="仿宋_GB2312" w:eastAsia="仿宋_GB2312" w:hAnsi="仿宋" w:cs="仿宋_GB2312"/>
          <w:color w:val="000000"/>
          <w:sz w:val="32"/>
          <w:szCs w:val="32"/>
        </w:rPr>
        <w:t>2016</w:t>
      </w:r>
      <w:r>
        <w:rPr>
          <w:rFonts w:ascii="仿宋_GB2312" w:eastAsia="仿宋_GB2312" w:hAnsi="仿宋" w:cs="仿宋_GB2312" w:hint="eastAsia"/>
          <w:color w:val="000000"/>
          <w:sz w:val="32"/>
          <w:szCs w:val="32"/>
        </w:rPr>
        <w:t>年度纸质版材料</w:t>
      </w:r>
      <w:r w:rsidRPr="006A440F">
        <w:rPr>
          <w:rFonts w:ascii="仿宋_GB2312" w:eastAsia="仿宋_GB2312" w:hAnsi="仿宋" w:cs="仿宋_GB2312" w:hint="eastAsia"/>
          <w:color w:val="000000"/>
          <w:sz w:val="32"/>
          <w:szCs w:val="32"/>
        </w:rPr>
        <w:t>报送到同级价格主管部门，</w:t>
      </w:r>
      <w:r w:rsidRPr="00E80215">
        <w:rPr>
          <w:rFonts w:ascii="仿宋_GB2312" w:eastAsia="仿宋_GB2312" w:hAnsi="仿宋" w:cs="仿宋_GB2312" w:hint="eastAsia"/>
          <w:color w:val="000000"/>
          <w:sz w:val="32"/>
          <w:szCs w:val="32"/>
        </w:rPr>
        <w:t>省直各有关部门和所属事业单位、社会团体及其他实施收费的单位</w:t>
      </w:r>
      <w:r w:rsidRPr="006A440F">
        <w:rPr>
          <w:rFonts w:ascii="仿宋_GB2312" w:eastAsia="仿宋_GB2312" w:hAnsi="仿宋" w:cs="仿宋_GB2312" w:hint="eastAsia"/>
          <w:color w:val="000000"/>
          <w:sz w:val="32"/>
          <w:szCs w:val="32"/>
        </w:rPr>
        <w:t>报送</w:t>
      </w:r>
      <w:r w:rsidRPr="00E80215">
        <w:rPr>
          <w:rFonts w:ascii="仿宋_GB2312" w:eastAsia="仿宋_GB2312" w:hAnsi="仿宋" w:cs="仿宋_GB2312" w:hint="eastAsia"/>
          <w:color w:val="000000"/>
          <w:sz w:val="32"/>
          <w:szCs w:val="32"/>
        </w:rPr>
        <w:t>至省政务大厅物价局行政审批办</w:t>
      </w:r>
      <w:r>
        <w:rPr>
          <w:rFonts w:ascii="仿宋_GB2312" w:eastAsia="仿宋_GB2312" w:hAnsi="仿宋" w:cs="仿宋_GB2312" w:hint="eastAsia"/>
          <w:color w:val="000000"/>
          <w:sz w:val="32"/>
          <w:szCs w:val="32"/>
        </w:rPr>
        <w:t>（地址：长春市</w:t>
      </w:r>
      <w:r w:rsidRPr="00800310">
        <w:rPr>
          <w:rFonts w:ascii="仿宋_GB2312" w:eastAsia="仿宋_GB2312" w:hAnsi="仿宋" w:cs="仿宋_GB2312" w:hint="eastAsia"/>
          <w:color w:val="000000"/>
          <w:sz w:val="32"/>
          <w:szCs w:val="32"/>
        </w:rPr>
        <w:t>人民大街</w:t>
      </w:r>
      <w:r w:rsidRPr="00800310">
        <w:rPr>
          <w:rFonts w:ascii="仿宋_GB2312" w:eastAsia="仿宋_GB2312" w:hAnsi="仿宋" w:cs="仿宋_GB2312"/>
          <w:color w:val="000000"/>
          <w:sz w:val="32"/>
          <w:szCs w:val="32"/>
        </w:rPr>
        <w:t>9999</w:t>
      </w:r>
      <w:r w:rsidRPr="00800310">
        <w:rPr>
          <w:rFonts w:ascii="仿宋_GB2312" w:eastAsia="仿宋_GB2312" w:hAnsi="仿宋" w:cs="仿宋_GB2312" w:hint="eastAsia"/>
          <w:color w:val="000000"/>
          <w:sz w:val="32"/>
          <w:szCs w:val="32"/>
        </w:rPr>
        <w:t>号</w:t>
      </w:r>
      <w:r>
        <w:rPr>
          <w:rFonts w:ascii="仿宋_GB2312" w:eastAsia="仿宋_GB2312" w:hAnsi="仿宋" w:cs="仿宋_GB2312" w:hint="eastAsia"/>
          <w:color w:val="000000"/>
          <w:sz w:val="32"/>
          <w:szCs w:val="32"/>
        </w:rPr>
        <w:t>）。</w:t>
      </w:r>
    </w:p>
    <w:p w:rsidR="00B7490D" w:rsidRDefault="00B7490D" w:rsidP="00432175">
      <w:pPr>
        <w:pStyle w:val="NormalWeb"/>
        <w:spacing w:before="0" w:beforeAutospacing="0" w:after="0" w:afterAutospacing="0" w:line="600" w:lineRule="exact"/>
        <w:ind w:firstLineChars="200" w:firstLine="31680"/>
        <w:jc w:val="both"/>
        <w:rPr>
          <w:rFonts w:ascii="仿宋_GB2312" w:eastAsia="仿宋_GB2312" w:hAnsi="仿宋" w:cs="仿宋_GB2312"/>
          <w:color w:val="000000"/>
          <w:sz w:val="32"/>
          <w:szCs w:val="32"/>
        </w:rPr>
      </w:pPr>
      <w:r w:rsidRPr="00BB0310">
        <w:rPr>
          <w:rFonts w:ascii="仿宋_GB2312" w:eastAsia="仿宋_GB2312" w:hAnsi="仿宋" w:cs="仿宋_GB2312"/>
          <w:color w:val="000000"/>
          <w:sz w:val="32"/>
          <w:szCs w:val="32"/>
        </w:rPr>
        <w:t>2.</w:t>
      </w:r>
      <w:r>
        <w:rPr>
          <w:rFonts w:ascii="仿宋_GB2312" w:eastAsia="仿宋_GB2312" w:hAnsi="仿宋" w:cs="仿宋_GB2312" w:hint="eastAsia"/>
          <w:color w:val="000000"/>
          <w:sz w:val="32"/>
          <w:szCs w:val="32"/>
        </w:rPr>
        <w:t>全省各级</w:t>
      </w:r>
      <w:r w:rsidRPr="008D7F8B">
        <w:rPr>
          <w:rFonts w:ascii="仿宋_GB2312" w:eastAsia="仿宋_GB2312" w:hAnsi="仿宋" w:cs="仿宋_GB2312" w:hint="eastAsia"/>
          <w:color w:val="000000"/>
          <w:sz w:val="32"/>
          <w:szCs w:val="32"/>
        </w:rPr>
        <w:t>价格主管部门</w:t>
      </w:r>
      <w:r>
        <w:rPr>
          <w:rFonts w:ascii="仿宋_GB2312" w:eastAsia="仿宋_GB2312" w:hAnsi="仿宋" w:cs="仿宋_GB2312" w:hint="eastAsia"/>
          <w:color w:val="000000"/>
          <w:sz w:val="32"/>
          <w:szCs w:val="32"/>
        </w:rPr>
        <w:t>请登录</w:t>
      </w:r>
      <w:r w:rsidRPr="008D7F8B">
        <w:rPr>
          <w:rFonts w:ascii="仿宋_GB2312" w:eastAsia="仿宋_GB2312" w:hAnsi="仿宋" w:cs="仿宋_GB2312" w:hint="eastAsia"/>
          <w:color w:val="000000"/>
          <w:sz w:val="32"/>
          <w:szCs w:val="32"/>
        </w:rPr>
        <w:t>“全国收费监管系统”</w:t>
      </w:r>
      <w:r w:rsidRPr="008D7F8B">
        <w:rPr>
          <w:rFonts w:ascii="仿宋_GB2312" w:eastAsia="仿宋_GB2312" w:hAnsi="仿宋" w:cs="仿宋_GB2312"/>
          <w:color w:val="000000"/>
          <w:sz w:val="32"/>
          <w:szCs w:val="32"/>
        </w:rPr>
        <w:t xml:space="preserve"> </w:t>
      </w:r>
      <w:r w:rsidRPr="00345EA8">
        <w:rPr>
          <w:rStyle w:val="Hyperlink"/>
          <w:rFonts w:ascii="仿宋_GB2312" w:eastAsia="仿宋_GB2312" w:cs="仿宋_GB2312" w:hint="eastAsia"/>
          <w:color w:val="000000"/>
          <w:sz w:val="32"/>
          <w:szCs w:val="32"/>
          <w:u w:val="none"/>
        </w:rPr>
        <w:t>（</w:t>
      </w:r>
      <w:r w:rsidRPr="00345EA8">
        <w:rPr>
          <w:rStyle w:val="Hyperlink"/>
          <w:rFonts w:ascii="仿宋_GB2312" w:eastAsia="仿宋_GB2312" w:hAnsi="仿宋" w:cs="仿宋_GB2312"/>
          <w:color w:val="000000"/>
          <w:sz w:val="32"/>
          <w:szCs w:val="32"/>
          <w:u w:val="none"/>
        </w:rPr>
        <w:t>https://sfgl.nacao.org.cn/manageweb/login.jsp</w:t>
      </w:r>
      <w:r w:rsidRPr="00345EA8">
        <w:rPr>
          <w:rStyle w:val="Hyperlink"/>
          <w:rFonts w:ascii="仿宋_GB2312" w:eastAsia="仿宋_GB2312" w:cs="仿宋_GB2312" w:hint="eastAsia"/>
          <w:color w:val="000000"/>
          <w:sz w:val="32"/>
          <w:szCs w:val="32"/>
          <w:u w:val="none"/>
        </w:rPr>
        <w:t>）</w:t>
      </w:r>
      <w:r>
        <w:rPr>
          <w:rStyle w:val="Hyperlink"/>
          <w:rFonts w:ascii="仿宋_GB2312" w:eastAsia="仿宋_GB2312" w:cs="仿宋_GB2312" w:hint="eastAsia"/>
          <w:color w:val="000000"/>
          <w:sz w:val="32"/>
          <w:szCs w:val="32"/>
          <w:u w:val="none"/>
        </w:rPr>
        <w:t>进行网上</w:t>
      </w:r>
      <w:r w:rsidRPr="008D7F8B">
        <w:rPr>
          <w:rFonts w:ascii="仿宋_GB2312" w:eastAsia="仿宋_GB2312" w:hAnsi="仿宋" w:cs="仿宋_GB2312" w:hint="eastAsia"/>
          <w:color w:val="000000"/>
          <w:sz w:val="32"/>
          <w:szCs w:val="32"/>
        </w:rPr>
        <w:t>报送。</w:t>
      </w:r>
      <w:r w:rsidRPr="00080A03">
        <w:rPr>
          <w:rFonts w:ascii="仿宋_GB2312" w:eastAsia="仿宋_GB2312" w:hAnsi="仿宋" w:cs="仿宋_GB2312" w:hint="eastAsia"/>
          <w:color w:val="000000"/>
          <w:sz w:val="32"/>
          <w:szCs w:val="32"/>
        </w:rPr>
        <w:t>报送时间：</w:t>
      </w:r>
      <w:r w:rsidRPr="00080A03">
        <w:rPr>
          <w:rFonts w:ascii="仿宋_GB2312" w:eastAsia="仿宋_GB2312" w:hAnsi="仿宋" w:cs="仿宋_GB2312"/>
          <w:color w:val="000000"/>
          <w:sz w:val="32"/>
          <w:szCs w:val="32"/>
        </w:rPr>
        <w:t>2016</w:t>
      </w:r>
      <w:r w:rsidRPr="00080A03">
        <w:rPr>
          <w:rFonts w:ascii="仿宋_GB2312" w:eastAsia="仿宋_GB2312" w:hAnsi="仿宋" w:cs="仿宋_GB2312" w:hint="eastAsia"/>
          <w:color w:val="000000"/>
          <w:sz w:val="32"/>
          <w:szCs w:val="32"/>
        </w:rPr>
        <w:t>年度</w:t>
      </w:r>
      <w:r>
        <w:rPr>
          <w:rFonts w:ascii="仿宋_GB2312" w:eastAsia="仿宋_GB2312" w:hAnsi="仿宋" w:cs="仿宋_GB2312" w:hint="eastAsia"/>
          <w:color w:val="000000"/>
          <w:sz w:val="32"/>
          <w:szCs w:val="32"/>
        </w:rPr>
        <w:t>数据报送时间为</w:t>
      </w:r>
      <w:r w:rsidRPr="00080A03">
        <w:rPr>
          <w:rFonts w:ascii="仿宋_GB2312" w:eastAsia="仿宋_GB2312" w:hAnsi="仿宋" w:cs="仿宋_GB2312"/>
          <w:color w:val="000000"/>
          <w:sz w:val="32"/>
          <w:szCs w:val="32"/>
        </w:rPr>
        <w:t>2017</w:t>
      </w:r>
      <w:r w:rsidRPr="00080A03">
        <w:rPr>
          <w:rFonts w:ascii="仿宋_GB2312" w:eastAsia="仿宋_GB2312" w:hAnsi="仿宋" w:cs="仿宋_GB2312" w:hint="eastAsia"/>
          <w:color w:val="000000"/>
          <w:sz w:val="32"/>
          <w:szCs w:val="32"/>
        </w:rPr>
        <w:t>年</w:t>
      </w:r>
      <w:r w:rsidRPr="00080A03">
        <w:rPr>
          <w:rFonts w:ascii="仿宋_GB2312" w:eastAsia="仿宋_GB2312" w:hAnsi="仿宋" w:cs="仿宋_GB2312"/>
          <w:color w:val="000000"/>
          <w:sz w:val="32"/>
          <w:szCs w:val="32"/>
        </w:rPr>
        <w:t>3</w:t>
      </w:r>
      <w:r w:rsidRPr="00080A03">
        <w:rPr>
          <w:rFonts w:ascii="仿宋_GB2312" w:eastAsia="仿宋_GB2312" w:hAnsi="仿宋" w:cs="仿宋_GB2312" w:hint="eastAsia"/>
          <w:color w:val="000000"/>
          <w:sz w:val="32"/>
          <w:szCs w:val="32"/>
        </w:rPr>
        <w:t>月</w:t>
      </w:r>
      <w:r>
        <w:rPr>
          <w:rFonts w:ascii="仿宋_GB2312" w:eastAsia="仿宋_GB2312" w:hAnsi="仿宋" w:cs="仿宋_GB2312"/>
          <w:color w:val="000000"/>
          <w:sz w:val="32"/>
          <w:szCs w:val="32"/>
        </w:rPr>
        <w:t>24</w:t>
      </w:r>
      <w:r w:rsidRPr="00080A03">
        <w:rPr>
          <w:rFonts w:ascii="仿宋_GB2312" w:eastAsia="仿宋_GB2312" w:hAnsi="仿宋" w:cs="仿宋_GB2312" w:hint="eastAsia"/>
          <w:color w:val="000000"/>
          <w:sz w:val="32"/>
          <w:szCs w:val="32"/>
        </w:rPr>
        <w:t>日前</w:t>
      </w:r>
      <w:r>
        <w:rPr>
          <w:rFonts w:ascii="仿宋_GB2312" w:eastAsia="仿宋_GB2312" w:hAnsi="仿宋" w:cs="仿宋_GB2312" w:hint="eastAsia"/>
          <w:color w:val="000000"/>
          <w:sz w:val="32"/>
          <w:szCs w:val="32"/>
        </w:rPr>
        <w:t>，</w:t>
      </w:r>
      <w:r w:rsidRPr="00080A03">
        <w:rPr>
          <w:rFonts w:ascii="仿宋_GB2312" w:eastAsia="仿宋_GB2312" w:hAnsi="仿宋" w:cs="仿宋_GB2312"/>
          <w:color w:val="000000"/>
          <w:sz w:val="32"/>
          <w:szCs w:val="32"/>
        </w:rPr>
        <w:t>2015</w:t>
      </w:r>
      <w:r w:rsidRPr="00080A03">
        <w:rPr>
          <w:rFonts w:ascii="仿宋_GB2312" w:eastAsia="仿宋_GB2312" w:hAnsi="仿宋" w:cs="仿宋_GB2312" w:hint="eastAsia"/>
          <w:color w:val="000000"/>
          <w:sz w:val="32"/>
          <w:szCs w:val="32"/>
        </w:rPr>
        <w:t>年度</w:t>
      </w:r>
      <w:r>
        <w:rPr>
          <w:rFonts w:ascii="仿宋_GB2312" w:eastAsia="仿宋_GB2312" w:hAnsi="仿宋" w:cs="仿宋_GB2312" w:hint="eastAsia"/>
          <w:color w:val="000000"/>
          <w:sz w:val="32"/>
          <w:szCs w:val="32"/>
        </w:rPr>
        <w:t>数据报送时间为</w:t>
      </w:r>
      <w:r w:rsidRPr="00080A03">
        <w:rPr>
          <w:rFonts w:ascii="仿宋_GB2312" w:eastAsia="仿宋_GB2312" w:hAnsi="仿宋" w:cs="仿宋_GB2312"/>
          <w:color w:val="000000"/>
          <w:sz w:val="32"/>
          <w:szCs w:val="32"/>
        </w:rPr>
        <w:t>2017</w:t>
      </w:r>
      <w:r w:rsidRPr="00080A03">
        <w:rPr>
          <w:rFonts w:ascii="仿宋_GB2312" w:eastAsia="仿宋_GB2312" w:hAnsi="仿宋" w:cs="仿宋_GB2312" w:hint="eastAsia"/>
          <w:color w:val="000000"/>
          <w:sz w:val="32"/>
          <w:szCs w:val="32"/>
        </w:rPr>
        <w:t>年</w:t>
      </w:r>
      <w:r w:rsidRPr="00080A03">
        <w:rPr>
          <w:rFonts w:ascii="仿宋_GB2312" w:eastAsia="仿宋_GB2312" w:hAnsi="仿宋" w:cs="仿宋_GB2312"/>
          <w:color w:val="000000"/>
          <w:sz w:val="32"/>
          <w:szCs w:val="32"/>
        </w:rPr>
        <w:t>6</w:t>
      </w:r>
      <w:r w:rsidRPr="00080A03">
        <w:rPr>
          <w:rFonts w:ascii="仿宋_GB2312" w:eastAsia="仿宋_GB2312" w:hAnsi="仿宋" w:cs="仿宋_GB2312" w:hint="eastAsia"/>
          <w:color w:val="000000"/>
          <w:sz w:val="32"/>
          <w:szCs w:val="32"/>
        </w:rPr>
        <w:t>月</w:t>
      </w:r>
      <w:r w:rsidRPr="00080A03">
        <w:rPr>
          <w:rFonts w:ascii="仿宋_GB2312" w:eastAsia="仿宋_GB2312" w:hAnsi="仿宋" w:cs="仿宋_GB2312"/>
          <w:color w:val="000000"/>
          <w:sz w:val="32"/>
          <w:szCs w:val="32"/>
        </w:rPr>
        <w:t>1</w:t>
      </w:r>
      <w:r w:rsidRPr="00080A03">
        <w:rPr>
          <w:rFonts w:ascii="仿宋_GB2312" w:eastAsia="仿宋_GB2312" w:hAnsi="仿宋" w:cs="仿宋_GB2312" w:hint="eastAsia"/>
          <w:color w:val="000000"/>
          <w:sz w:val="32"/>
          <w:szCs w:val="32"/>
        </w:rPr>
        <w:t>日</w:t>
      </w:r>
      <w:r>
        <w:rPr>
          <w:rFonts w:ascii="仿宋_GB2312" w:eastAsia="仿宋_GB2312" w:hAnsi="仿宋" w:cs="仿宋_GB2312" w:hint="eastAsia"/>
          <w:color w:val="000000"/>
          <w:sz w:val="32"/>
          <w:szCs w:val="32"/>
        </w:rPr>
        <w:t>至</w:t>
      </w:r>
      <w:r w:rsidRPr="00080A03">
        <w:rPr>
          <w:rFonts w:ascii="仿宋_GB2312" w:eastAsia="仿宋_GB2312" w:hAnsi="仿宋" w:cs="仿宋_GB2312"/>
          <w:color w:val="000000"/>
          <w:sz w:val="32"/>
          <w:szCs w:val="32"/>
        </w:rPr>
        <w:t>6</w:t>
      </w:r>
      <w:r w:rsidRPr="00080A03">
        <w:rPr>
          <w:rFonts w:ascii="仿宋_GB2312" w:eastAsia="仿宋_GB2312" w:hAnsi="仿宋" w:cs="仿宋_GB2312" w:hint="eastAsia"/>
          <w:color w:val="000000"/>
          <w:sz w:val="32"/>
          <w:szCs w:val="32"/>
        </w:rPr>
        <w:t>月</w:t>
      </w:r>
      <w:r>
        <w:rPr>
          <w:rFonts w:ascii="仿宋_GB2312" w:eastAsia="仿宋_GB2312" w:hAnsi="仿宋" w:cs="仿宋_GB2312"/>
          <w:color w:val="000000"/>
          <w:sz w:val="32"/>
          <w:szCs w:val="32"/>
        </w:rPr>
        <w:t>23</w:t>
      </w:r>
      <w:r w:rsidRPr="00080A03">
        <w:rPr>
          <w:rFonts w:ascii="仿宋_GB2312" w:eastAsia="仿宋_GB2312" w:hAnsi="仿宋" w:cs="仿宋_GB2312" w:hint="eastAsia"/>
          <w:color w:val="000000"/>
          <w:sz w:val="32"/>
          <w:szCs w:val="32"/>
        </w:rPr>
        <w:t>日。</w:t>
      </w:r>
    </w:p>
    <w:p w:rsidR="00B7490D" w:rsidRPr="00080A03" w:rsidRDefault="00B7490D" w:rsidP="00432175">
      <w:pPr>
        <w:pStyle w:val="NormalWeb"/>
        <w:spacing w:before="0" w:beforeAutospacing="0" w:after="0" w:afterAutospacing="0" w:line="600" w:lineRule="exact"/>
        <w:ind w:firstLineChars="200" w:firstLine="31680"/>
        <w:jc w:val="both"/>
        <w:rPr>
          <w:rFonts w:ascii="仿宋_GB2312" w:eastAsia="仿宋_GB2312" w:hAnsi="仿宋" w:cs="Times New Roman"/>
          <w:color w:val="000000"/>
          <w:sz w:val="32"/>
          <w:szCs w:val="32"/>
        </w:rPr>
      </w:pPr>
      <w:r>
        <w:rPr>
          <w:rFonts w:ascii="仿宋_GB2312" w:eastAsia="仿宋_GB2312" w:hAnsi="仿宋" w:cs="仿宋_GB2312"/>
          <w:color w:val="000000"/>
          <w:sz w:val="32"/>
          <w:szCs w:val="32"/>
        </w:rPr>
        <w:t>3.</w:t>
      </w:r>
      <w:r>
        <w:rPr>
          <w:rFonts w:ascii="仿宋_GB2312" w:eastAsia="仿宋_GB2312" w:hAnsi="仿宋" w:cs="仿宋_GB2312" w:hint="eastAsia"/>
          <w:color w:val="000000"/>
          <w:sz w:val="32"/>
          <w:szCs w:val="32"/>
        </w:rPr>
        <w:t>各级</w:t>
      </w:r>
      <w:r w:rsidRPr="008D7F8B">
        <w:rPr>
          <w:rFonts w:ascii="仿宋_GB2312" w:eastAsia="仿宋_GB2312" w:hAnsi="仿宋" w:cs="仿宋_GB2312" w:hint="eastAsia"/>
          <w:color w:val="000000"/>
          <w:sz w:val="32"/>
          <w:szCs w:val="32"/>
        </w:rPr>
        <w:t>价格</w:t>
      </w:r>
      <w:r>
        <w:rPr>
          <w:rFonts w:ascii="仿宋_GB2312" w:eastAsia="仿宋_GB2312" w:hAnsi="仿宋" w:cs="仿宋_GB2312" w:hint="eastAsia"/>
          <w:color w:val="000000"/>
          <w:sz w:val="32"/>
          <w:szCs w:val="32"/>
        </w:rPr>
        <w:t>主管</w:t>
      </w:r>
      <w:r w:rsidRPr="008D7F8B">
        <w:rPr>
          <w:rFonts w:ascii="仿宋_GB2312" w:eastAsia="仿宋_GB2312" w:hAnsi="仿宋" w:cs="仿宋_GB2312" w:hint="eastAsia"/>
          <w:color w:val="000000"/>
          <w:sz w:val="32"/>
          <w:szCs w:val="32"/>
        </w:rPr>
        <w:t>部门</w:t>
      </w:r>
      <w:r>
        <w:rPr>
          <w:rFonts w:ascii="仿宋_GB2312" w:eastAsia="仿宋_GB2312" w:hAnsi="仿宋" w:cs="仿宋_GB2312" w:hint="eastAsia"/>
          <w:color w:val="000000"/>
          <w:sz w:val="32"/>
          <w:szCs w:val="32"/>
        </w:rPr>
        <w:t>请于</w:t>
      </w:r>
      <w:r>
        <w:rPr>
          <w:rFonts w:ascii="仿宋_GB2312" w:eastAsia="仿宋_GB2312" w:hAnsi="仿宋" w:cs="仿宋_GB2312"/>
          <w:color w:val="000000"/>
          <w:sz w:val="32"/>
          <w:szCs w:val="32"/>
        </w:rPr>
        <w:t>3</w:t>
      </w:r>
      <w:r>
        <w:rPr>
          <w:rFonts w:ascii="仿宋_GB2312" w:eastAsia="仿宋_GB2312" w:hAnsi="仿宋" w:cs="仿宋_GB2312" w:hint="eastAsia"/>
          <w:color w:val="000000"/>
          <w:sz w:val="32"/>
          <w:szCs w:val="32"/>
        </w:rPr>
        <w:t>月</w:t>
      </w:r>
      <w:r>
        <w:rPr>
          <w:rFonts w:ascii="仿宋_GB2312" w:eastAsia="仿宋_GB2312" w:hAnsi="仿宋" w:cs="仿宋_GB2312"/>
          <w:color w:val="000000"/>
          <w:sz w:val="32"/>
          <w:szCs w:val="32"/>
        </w:rPr>
        <w:t>24</w:t>
      </w:r>
      <w:r>
        <w:rPr>
          <w:rFonts w:ascii="仿宋_GB2312" w:eastAsia="仿宋_GB2312" w:hAnsi="仿宋" w:cs="仿宋_GB2312" w:hint="eastAsia"/>
          <w:color w:val="000000"/>
          <w:sz w:val="32"/>
          <w:szCs w:val="32"/>
        </w:rPr>
        <w:t>日前，将分别加盖公章的</w:t>
      </w:r>
      <w:r w:rsidRPr="008D7F8B">
        <w:rPr>
          <w:rFonts w:ascii="仿宋_GB2312" w:eastAsia="仿宋_GB2312" w:hAnsi="仿宋" w:cs="仿宋_GB2312"/>
          <w:color w:val="000000"/>
          <w:sz w:val="32"/>
          <w:szCs w:val="32"/>
        </w:rPr>
        <w:t>2015</w:t>
      </w:r>
      <w:r w:rsidRPr="008D7F8B">
        <w:rPr>
          <w:rFonts w:ascii="仿宋_GB2312" w:eastAsia="仿宋_GB2312" w:hAnsi="仿宋" w:cs="仿宋_GB2312" w:hint="eastAsia"/>
          <w:color w:val="000000"/>
          <w:sz w:val="32"/>
          <w:szCs w:val="32"/>
        </w:rPr>
        <w:t>和</w:t>
      </w:r>
      <w:r w:rsidRPr="008D7F8B">
        <w:rPr>
          <w:rFonts w:ascii="仿宋_GB2312" w:eastAsia="仿宋_GB2312" w:hAnsi="仿宋" w:cs="仿宋_GB2312"/>
          <w:color w:val="000000"/>
          <w:sz w:val="32"/>
          <w:szCs w:val="32"/>
        </w:rPr>
        <w:t>2016</w:t>
      </w:r>
      <w:r w:rsidRPr="008D7F8B">
        <w:rPr>
          <w:rFonts w:ascii="仿宋_GB2312" w:eastAsia="仿宋_GB2312" w:hAnsi="仿宋" w:cs="仿宋_GB2312" w:hint="eastAsia"/>
          <w:color w:val="000000"/>
          <w:sz w:val="32"/>
          <w:szCs w:val="32"/>
        </w:rPr>
        <w:t>年度收费情况分析报告</w:t>
      </w:r>
      <w:r>
        <w:rPr>
          <w:rFonts w:ascii="仿宋_GB2312" w:eastAsia="仿宋_GB2312" w:hAnsi="仿宋" w:cs="仿宋_GB2312" w:hint="eastAsia"/>
          <w:color w:val="000000"/>
          <w:sz w:val="32"/>
          <w:szCs w:val="32"/>
        </w:rPr>
        <w:t>，及汇总后的</w:t>
      </w:r>
      <w:r>
        <w:rPr>
          <w:rFonts w:ascii="仿宋_GB2312" w:eastAsia="仿宋_GB2312" w:hAnsi="仿宋" w:cs="仿宋_GB2312"/>
          <w:color w:val="000000"/>
          <w:sz w:val="32"/>
          <w:szCs w:val="32"/>
        </w:rPr>
        <w:t>2015</w:t>
      </w:r>
      <w:r>
        <w:rPr>
          <w:rFonts w:ascii="仿宋_GB2312" w:eastAsia="仿宋_GB2312" w:hAnsi="仿宋" w:cs="仿宋_GB2312" w:hint="eastAsia"/>
          <w:color w:val="000000"/>
          <w:sz w:val="32"/>
          <w:szCs w:val="32"/>
        </w:rPr>
        <w:t>和</w:t>
      </w:r>
      <w:r>
        <w:rPr>
          <w:rFonts w:ascii="仿宋_GB2312" w:eastAsia="仿宋_GB2312" w:hAnsi="仿宋" w:cs="仿宋_GB2312"/>
          <w:color w:val="000000"/>
          <w:sz w:val="32"/>
          <w:szCs w:val="32"/>
        </w:rPr>
        <w:t>2016</w:t>
      </w:r>
      <w:r>
        <w:rPr>
          <w:rFonts w:ascii="仿宋_GB2312" w:eastAsia="仿宋_GB2312" w:hAnsi="仿宋" w:cs="仿宋_GB2312" w:hint="eastAsia"/>
          <w:color w:val="000000"/>
          <w:sz w:val="32"/>
          <w:szCs w:val="32"/>
        </w:rPr>
        <w:t>年度</w:t>
      </w:r>
      <w:r w:rsidRPr="007223DE">
        <w:rPr>
          <w:rFonts w:ascii="仿宋_GB2312" w:eastAsia="仿宋_GB2312" w:hAnsi="仿宋" w:cs="仿宋_GB2312" w:hint="eastAsia"/>
          <w:color w:val="000000"/>
          <w:sz w:val="32"/>
          <w:szCs w:val="32"/>
        </w:rPr>
        <w:t>行政事业性收费收支情况报告表</w:t>
      </w:r>
      <w:r>
        <w:rPr>
          <w:rFonts w:ascii="仿宋_GB2312" w:eastAsia="仿宋_GB2312" w:hAnsi="仿宋" w:cs="仿宋_GB2312" w:hint="eastAsia"/>
          <w:color w:val="000000"/>
          <w:sz w:val="32"/>
          <w:szCs w:val="32"/>
        </w:rPr>
        <w:t>、收费情况报告表邮寄至省物价局收费管理处（地址：长春市西中华路</w:t>
      </w:r>
      <w:r>
        <w:rPr>
          <w:rFonts w:ascii="仿宋_GB2312" w:eastAsia="仿宋_GB2312" w:hAnsi="仿宋" w:cs="仿宋_GB2312"/>
          <w:color w:val="000000"/>
          <w:sz w:val="32"/>
          <w:szCs w:val="32"/>
        </w:rPr>
        <w:t>160</w:t>
      </w:r>
      <w:r>
        <w:rPr>
          <w:rFonts w:ascii="仿宋_GB2312" w:eastAsia="仿宋_GB2312" w:hAnsi="仿宋" w:cs="仿宋_GB2312" w:hint="eastAsia"/>
          <w:color w:val="000000"/>
          <w:sz w:val="32"/>
          <w:szCs w:val="32"/>
        </w:rPr>
        <w:t>号），同时将电子版发送至邮箱：</w:t>
      </w:r>
      <w:r>
        <w:rPr>
          <w:rFonts w:ascii="仿宋_GB2312" w:eastAsia="仿宋_GB2312" w:hAnsi="仿宋" w:cs="仿宋_GB2312"/>
          <w:color w:val="000000"/>
          <w:sz w:val="32"/>
          <w:szCs w:val="32"/>
        </w:rPr>
        <w:t>sfc506@163.com</w:t>
      </w:r>
      <w:r>
        <w:rPr>
          <w:rFonts w:ascii="仿宋_GB2312" w:eastAsia="仿宋_GB2312" w:hAnsi="仿宋" w:cs="仿宋_GB2312" w:hint="eastAsia"/>
          <w:color w:val="000000"/>
          <w:sz w:val="32"/>
          <w:szCs w:val="32"/>
        </w:rPr>
        <w:t>。</w:t>
      </w:r>
    </w:p>
    <w:p w:rsidR="00B7490D" w:rsidRPr="008D7F8B" w:rsidRDefault="00B7490D" w:rsidP="00432175">
      <w:pPr>
        <w:pStyle w:val="NormalWeb"/>
        <w:spacing w:before="0" w:beforeAutospacing="0" w:after="0" w:afterAutospacing="0" w:line="600" w:lineRule="exact"/>
        <w:ind w:firstLineChars="200" w:firstLine="31680"/>
        <w:jc w:val="both"/>
        <w:rPr>
          <w:rFonts w:ascii="黑体" w:eastAsia="黑体" w:hAnsi="黑体" w:cs="黑体"/>
          <w:color w:val="000000"/>
          <w:sz w:val="32"/>
          <w:szCs w:val="32"/>
        </w:rPr>
      </w:pPr>
      <w:r w:rsidRPr="008D7F8B">
        <w:rPr>
          <w:rFonts w:ascii="黑体" w:eastAsia="黑体" w:hAnsi="黑体" w:cs="黑体" w:hint="eastAsia"/>
          <w:color w:val="000000"/>
          <w:sz w:val="32"/>
          <w:szCs w:val="32"/>
        </w:rPr>
        <w:t>三、相关要求</w:t>
      </w:r>
    </w:p>
    <w:p w:rsidR="00B7490D" w:rsidRPr="008D7F8B" w:rsidRDefault="00B7490D" w:rsidP="00432175">
      <w:pPr>
        <w:pStyle w:val="NormalWeb"/>
        <w:spacing w:before="0" w:beforeAutospacing="0" w:after="0" w:afterAutospacing="0" w:line="600" w:lineRule="exact"/>
        <w:ind w:firstLineChars="200" w:firstLine="31680"/>
        <w:jc w:val="both"/>
        <w:rPr>
          <w:rFonts w:ascii="仿宋_GB2312" w:eastAsia="仿宋_GB2312" w:hAnsi="仿宋" w:cs="Times New Roman"/>
          <w:color w:val="000000"/>
          <w:sz w:val="32"/>
          <w:szCs w:val="32"/>
        </w:rPr>
      </w:pPr>
      <w:r>
        <w:rPr>
          <w:rFonts w:ascii="仿宋_GB2312" w:eastAsia="仿宋_GB2312" w:hAnsi="仿宋" w:cs="仿宋_GB2312"/>
          <w:color w:val="000000"/>
          <w:sz w:val="32"/>
          <w:szCs w:val="32"/>
        </w:rPr>
        <w:t>1.</w:t>
      </w:r>
      <w:r w:rsidRPr="008D7F8B">
        <w:rPr>
          <w:rFonts w:ascii="仿宋_GB2312" w:eastAsia="仿宋_GB2312" w:hAnsi="仿宋" w:cs="仿宋_GB2312" w:hint="eastAsia"/>
          <w:color w:val="000000"/>
          <w:sz w:val="32"/>
          <w:szCs w:val="32"/>
        </w:rPr>
        <w:t>请各</w:t>
      </w:r>
      <w:r>
        <w:rPr>
          <w:rFonts w:ascii="仿宋_GB2312" w:eastAsia="仿宋_GB2312" w:hAnsi="仿宋" w:cs="仿宋_GB2312" w:hint="eastAsia"/>
          <w:color w:val="000000"/>
          <w:sz w:val="32"/>
          <w:szCs w:val="32"/>
        </w:rPr>
        <w:t>有关部门、收费单位</w:t>
      </w:r>
      <w:r w:rsidRPr="008D7F8B">
        <w:rPr>
          <w:rFonts w:ascii="仿宋_GB2312" w:eastAsia="仿宋_GB2312" w:hAnsi="仿宋" w:cs="仿宋_GB2312" w:hint="eastAsia"/>
          <w:color w:val="000000"/>
          <w:sz w:val="32"/>
          <w:szCs w:val="32"/>
        </w:rPr>
        <w:t>和</w:t>
      </w:r>
      <w:r>
        <w:rPr>
          <w:rFonts w:ascii="仿宋_GB2312" w:eastAsia="仿宋_GB2312" w:hAnsi="仿宋" w:cs="仿宋_GB2312" w:hint="eastAsia"/>
          <w:color w:val="000000"/>
          <w:sz w:val="32"/>
          <w:szCs w:val="32"/>
        </w:rPr>
        <w:t>各级</w:t>
      </w:r>
      <w:r w:rsidRPr="008D7F8B">
        <w:rPr>
          <w:rFonts w:ascii="仿宋_GB2312" w:eastAsia="仿宋_GB2312" w:hAnsi="仿宋" w:cs="仿宋_GB2312" w:hint="eastAsia"/>
          <w:color w:val="000000"/>
          <w:sz w:val="32"/>
          <w:szCs w:val="32"/>
        </w:rPr>
        <w:t>价格主管部门高度重视，认真负责，全面梳理、汇总本部门</w:t>
      </w:r>
      <w:r>
        <w:rPr>
          <w:rFonts w:ascii="仿宋_GB2312" w:eastAsia="仿宋_GB2312" w:hAnsi="仿宋" w:cs="仿宋_GB2312" w:hint="eastAsia"/>
          <w:color w:val="000000"/>
          <w:sz w:val="32"/>
          <w:szCs w:val="32"/>
        </w:rPr>
        <w:t>、本单位</w:t>
      </w:r>
      <w:r w:rsidRPr="008D7F8B">
        <w:rPr>
          <w:rFonts w:ascii="仿宋_GB2312" w:eastAsia="仿宋_GB2312" w:hAnsi="仿宋" w:cs="仿宋_GB2312" w:hint="eastAsia"/>
          <w:color w:val="000000"/>
          <w:sz w:val="32"/>
          <w:szCs w:val="32"/>
        </w:rPr>
        <w:t>和</w:t>
      </w:r>
      <w:r>
        <w:rPr>
          <w:rFonts w:ascii="仿宋_GB2312" w:eastAsia="仿宋_GB2312" w:hAnsi="仿宋" w:cs="仿宋_GB2312" w:hint="eastAsia"/>
          <w:color w:val="000000"/>
          <w:sz w:val="32"/>
          <w:szCs w:val="32"/>
        </w:rPr>
        <w:t>本地</w:t>
      </w:r>
      <w:r w:rsidRPr="008D7F8B">
        <w:rPr>
          <w:rFonts w:ascii="仿宋_GB2312" w:eastAsia="仿宋_GB2312" w:hAnsi="仿宋" w:cs="仿宋_GB2312"/>
          <w:color w:val="000000"/>
          <w:sz w:val="32"/>
          <w:szCs w:val="32"/>
        </w:rPr>
        <w:t>2015</w:t>
      </w:r>
      <w:r w:rsidRPr="008D7F8B">
        <w:rPr>
          <w:rFonts w:ascii="仿宋_GB2312" w:eastAsia="仿宋_GB2312" w:hAnsi="仿宋" w:cs="仿宋_GB2312" w:hint="eastAsia"/>
          <w:color w:val="000000"/>
          <w:sz w:val="32"/>
          <w:szCs w:val="32"/>
        </w:rPr>
        <w:t>和</w:t>
      </w:r>
      <w:r w:rsidRPr="008D7F8B">
        <w:rPr>
          <w:rFonts w:ascii="仿宋_GB2312" w:eastAsia="仿宋_GB2312" w:hAnsi="仿宋" w:cs="仿宋_GB2312"/>
          <w:color w:val="000000"/>
          <w:sz w:val="32"/>
          <w:szCs w:val="32"/>
        </w:rPr>
        <w:t>2016</w:t>
      </w:r>
      <w:r w:rsidRPr="008D7F8B">
        <w:rPr>
          <w:rFonts w:ascii="仿宋_GB2312" w:eastAsia="仿宋_GB2312" w:hAnsi="仿宋" w:cs="仿宋_GB2312" w:hint="eastAsia"/>
          <w:color w:val="000000"/>
          <w:sz w:val="32"/>
          <w:szCs w:val="32"/>
        </w:rPr>
        <w:t>年度行政事业性收费情况，并对收费情况进行提炼和客观分析。</w:t>
      </w:r>
    </w:p>
    <w:p w:rsidR="00B7490D" w:rsidRPr="008D7F8B" w:rsidRDefault="00B7490D" w:rsidP="008D7F8B">
      <w:pPr>
        <w:pStyle w:val="NormalWeb"/>
        <w:spacing w:before="0" w:beforeAutospacing="0" w:after="0" w:afterAutospacing="0" w:line="600" w:lineRule="exact"/>
        <w:ind w:firstLine="645"/>
        <w:jc w:val="both"/>
        <w:rPr>
          <w:rFonts w:ascii="仿宋_GB2312" w:eastAsia="仿宋_GB2312" w:hAnsi="仿宋" w:cs="Times New Roman"/>
          <w:color w:val="000000"/>
          <w:sz w:val="32"/>
          <w:szCs w:val="32"/>
        </w:rPr>
      </w:pPr>
      <w:r>
        <w:rPr>
          <w:rFonts w:ascii="仿宋_GB2312" w:eastAsia="仿宋_GB2312" w:hAnsi="仿宋" w:cs="仿宋_GB2312"/>
          <w:color w:val="000000"/>
          <w:sz w:val="32"/>
          <w:szCs w:val="32"/>
        </w:rPr>
        <w:t>2.</w:t>
      </w:r>
      <w:r w:rsidRPr="008D7F8B">
        <w:rPr>
          <w:rFonts w:ascii="仿宋_GB2312" w:eastAsia="仿宋_GB2312" w:hAnsi="仿宋" w:cs="仿宋_GB2312" w:hint="eastAsia"/>
          <w:color w:val="000000"/>
          <w:sz w:val="32"/>
          <w:szCs w:val="32"/>
        </w:rPr>
        <w:t>请各</w:t>
      </w:r>
      <w:r>
        <w:rPr>
          <w:rFonts w:ascii="仿宋_GB2312" w:eastAsia="仿宋_GB2312" w:hAnsi="仿宋" w:cs="仿宋_GB2312" w:hint="eastAsia"/>
          <w:color w:val="000000"/>
          <w:sz w:val="32"/>
          <w:szCs w:val="32"/>
        </w:rPr>
        <w:t>有关部门</w:t>
      </w:r>
      <w:r w:rsidRPr="008D7F8B">
        <w:rPr>
          <w:rFonts w:ascii="仿宋_GB2312" w:eastAsia="仿宋_GB2312" w:hAnsi="仿宋" w:cs="仿宋_GB2312" w:hint="eastAsia"/>
          <w:color w:val="000000"/>
          <w:sz w:val="32"/>
          <w:szCs w:val="32"/>
        </w:rPr>
        <w:t>和</w:t>
      </w:r>
      <w:r>
        <w:rPr>
          <w:rFonts w:ascii="仿宋_GB2312" w:eastAsia="仿宋_GB2312" w:hAnsi="仿宋" w:cs="仿宋_GB2312" w:hint="eastAsia"/>
          <w:color w:val="000000"/>
          <w:sz w:val="32"/>
          <w:szCs w:val="32"/>
        </w:rPr>
        <w:t>各级</w:t>
      </w:r>
      <w:r w:rsidRPr="008D7F8B">
        <w:rPr>
          <w:rFonts w:ascii="仿宋_GB2312" w:eastAsia="仿宋_GB2312" w:hAnsi="仿宋" w:cs="仿宋_GB2312" w:hint="eastAsia"/>
          <w:color w:val="000000"/>
          <w:sz w:val="32"/>
          <w:szCs w:val="32"/>
        </w:rPr>
        <w:t>价格主管部门</w:t>
      </w:r>
      <w:r>
        <w:rPr>
          <w:rFonts w:ascii="仿宋_GB2312" w:eastAsia="仿宋_GB2312" w:hAnsi="仿宋" w:cs="仿宋_GB2312" w:hint="eastAsia"/>
          <w:color w:val="000000"/>
          <w:sz w:val="32"/>
          <w:szCs w:val="32"/>
        </w:rPr>
        <w:t>及时</w:t>
      </w:r>
      <w:r w:rsidRPr="008D7F8B">
        <w:rPr>
          <w:rFonts w:ascii="仿宋_GB2312" w:eastAsia="仿宋_GB2312" w:hAnsi="仿宋" w:cs="仿宋_GB2312" w:hint="eastAsia"/>
          <w:color w:val="000000"/>
          <w:sz w:val="32"/>
          <w:szCs w:val="32"/>
        </w:rPr>
        <w:t>将</w:t>
      </w:r>
      <w:r w:rsidRPr="008D7F8B">
        <w:rPr>
          <w:rFonts w:ascii="仿宋_GB2312" w:eastAsia="仿宋_GB2312" w:hAnsi="仿宋" w:cs="仿宋_GB2312" w:hint="eastAsia"/>
          <w:sz w:val="32"/>
          <w:szCs w:val="32"/>
        </w:rPr>
        <w:t>收费情况报告</w:t>
      </w:r>
      <w:r>
        <w:rPr>
          <w:rFonts w:ascii="仿宋_GB2312" w:eastAsia="仿宋_GB2312" w:hAnsi="仿宋" w:cs="仿宋_GB2312" w:hint="eastAsia"/>
          <w:color w:val="000000"/>
          <w:sz w:val="32"/>
          <w:szCs w:val="32"/>
        </w:rPr>
        <w:t>工作落实到有关收费</w:t>
      </w:r>
      <w:r w:rsidRPr="008D7F8B">
        <w:rPr>
          <w:rFonts w:ascii="仿宋_GB2312" w:eastAsia="仿宋_GB2312" w:hAnsi="仿宋" w:cs="仿宋_GB2312" w:hint="eastAsia"/>
          <w:color w:val="000000"/>
          <w:sz w:val="32"/>
          <w:szCs w:val="32"/>
        </w:rPr>
        <w:t>单位，</w:t>
      </w:r>
      <w:r>
        <w:rPr>
          <w:rFonts w:ascii="仿宋_GB2312" w:eastAsia="仿宋_GB2312" w:hAnsi="仿宋" w:cs="仿宋_GB2312" w:hint="eastAsia"/>
          <w:color w:val="000000"/>
          <w:sz w:val="32"/>
          <w:szCs w:val="32"/>
        </w:rPr>
        <w:t>同时</w:t>
      </w:r>
      <w:r w:rsidRPr="008D7F8B">
        <w:rPr>
          <w:rFonts w:ascii="仿宋_GB2312" w:eastAsia="仿宋_GB2312" w:hAnsi="仿宋" w:cs="仿宋_GB2312" w:hint="eastAsia"/>
          <w:color w:val="000000"/>
          <w:sz w:val="32"/>
          <w:szCs w:val="32"/>
        </w:rPr>
        <w:t>明确相关责任人，确保报送数据的全面性和准确性。</w:t>
      </w:r>
    </w:p>
    <w:p w:rsidR="00B7490D" w:rsidRPr="008D7F8B" w:rsidRDefault="00B7490D" w:rsidP="00432175">
      <w:pPr>
        <w:pStyle w:val="NormalWeb"/>
        <w:spacing w:before="0" w:beforeAutospacing="0" w:after="0" w:afterAutospacing="0" w:line="600" w:lineRule="exact"/>
        <w:ind w:firstLineChars="200" w:firstLine="31680"/>
        <w:jc w:val="both"/>
        <w:rPr>
          <w:rFonts w:ascii="仿宋_GB2312" w:eastAsia="仿宋_GB2312" w:hAnsi="仿宋" w:cs="Times New Roman"/>
          <w:color w:val="000000"/>
          <w:sz w:val="32"/>
          <w:szCs w:val="32"/>
        </w:rPr>
      </w:pPr>
      <w:r>
        <w:rPr>
          <w:rFonts w:ascii="仿宋_GB2312" w:eastAsia="仿宋_GB2312" w:hAnsi="仿宋" w:cs="仿宋_GB2312"/>
          <w:color w:val="000000"/>
          <w:sz w:val="32"/>
          <w:szCs w:val="32"/>
        </w:rPr>
        <w:t>3.</w:t>
      </w:r>
      <w:r w:rsidRPr="006A440F">
        <w:rPr>
          <w:rFonts w:ascii="仿宋_GB2312" w:eastAsia="仿宋_GB2312" w:hAnsi="仿宋" w:cs="仿宋_GB2312" w:hint="eastAsia"/>
          <w:color w:val="000000"/>
          <w:sz w:val="32"/>
          <w:szCs w:val="32"/>
        </w:rPr>
        <w:t>逾期未报送的收费单位，不得列入</w:t>
      </w:r>
      <w:r>
        <w:rPr>
          <w:rFonts w:ascii="仿宋_GB2312" w:eastAsia="仿宋_GB2312" w:hAnsi="仿宋" w:cs="仿宋_GB2312" w:hint="eastAsia"/>
          <w:color w:val="000000"/>
          <w:sz w:val="32"/>
          <w:szCs w:val="32"/>
        </w:rPr>
        <w:t>各级价格主管部门公布的</w:t>
      </w:r>
      <w:r w:rsidRPr="006A440F">
        <w:rPr>
          <w:rFonts w:ascii="仿宋_GB2312" w:eastAsia="仿宋_GB2312" w:hAnsi="仿宋" w:cs="仿宋_GB2312" w:hint="eastAsia"/>
          <w:color w:val="000000"/>
          <w:sz w:val="32"/>
          <w:szCs w:val="32"/>
        </w:rPr>
        <w:t>收费单位公示名单。对未进入网上公示名单的收费单位，被收费对象可以拒绝向其缴纳费用。</w:t>
      </w:r>
    </w:p>
    <w:p w:rsidR="00B7490D" w:rsidRDefault="00B7490D" w:rsidP="008D7F8B">
      <w:pPr>
        <w:pStyle w:val="NormalWeb"/>
        <w:spacing w:before="0" w:beforeAutospacing="0" w:after="0" w:afterAutospacing="0" w:line="600" w:lineRule="exact"/>
        <w:ind w:firstLine="645"/>
        <w:jc w:val="both"/>
        <w:rPr>
          <w:rFonts w:ascii="仿宋_GB2312" w:eastAsia="仿宋_GB2312" w:hAnsi="仿宋" w:cs="仿宋_GB2312"/>
          <w:color w:val="000000"/>
          <w:sz w:val="32"/>
          <w:szCs w:val="32"/>
        </w:rPr>
      </w:pPr>
      <w:r>
        <w:rPr>
          <w:rFonts w:ascii="仿宋_GB2312" w:eastAsia="仿宋_GB2312" w:hAnsi="仿宋" w:cs="仿宋_GB2312"/>
          <w:color w:val="000000"/>
          <w:sz w:val="32"/>
          <w:szCs w:val="32"/>
        </w:rPr>
        <w:t>4.</w:t>
      </w:r>
      <w:r w:rsidRPr="008D7F8B">
        <w:rPr>
          <w:rFonts w:ascii="仿宋_GB2312" w:eastAsia="仿宋_GB2312" w:hAnsi="仿宋" w:cs="仿宋_GB2312" w:hint="eastAsia"/>
          <w:color w:val="000000"/>
          <w:sz w:val="32"/>
          <w:szCs w:val="32"/>
        </w:rPr>
        <w:t>因系统原因，</w:t>
      </w:r>
      <w:r w:rsidRPr="008D7F8B">
        <w:rPr>
          <w:rFonts w:ascii="仿宋_GB2312" w:eastAsia="仿宋_GB2312" w:hAnsi="仿宋" w:cs="仿宋_GB2312"/>
          <w:color w:val="000000"/>
          <w:sz w:val="32"/>
          <w:szCs w:val="32"/>
        </w:rPr>
        <w:t>2015</w:t>
      </w:r>
      <w:r w:rsidRPr="008D7F8B">
        <w:rPr>
          <w:rFonts w:ascii="仿宋_GB2312" w:eastAsia="仿宋_GB2312" w:hAnsi="仿宋" w:cs="仿宋_GB2312" w:hint="eastAsia"/>
          <w:color w:val="000000"/>
          <w:sz w:val="32"/>
          <w:szCs w:val="32"/>
        </w:rPr>
        <w:t>和</w:t>
      </w:r>
      <w:r w:rsidRPr="008D7F8B">
        <w:rPr>
          <w:rFonts w:ascii="仿宋_GB2312" w:eastAsia="仿宋_GB2312" w:hAnsi="仿宋" w:cs="仿宋_GB2312"/>
          <w:color w:val="000000"/>
          <w:sz w:val="32"/>
          <w:szCs w:val="32"/>
        </w:rPr>
        <w:t>2016</w:t>
      </w:r>
      <w:r>
        <w:rPr>
          <w:rFonts w:ascii="仿宋_GB2312" w:eastAsia="仿宋_GB2312" w:hAnsi="仿宋" w:cs="仿宋_GB2312" w:hint="eastAsia"/>
          <w:color w:val="000000"/>
          <w:sz w:val="32"/>
          <w:szCs w:val="32"/>
        </w:rPr>
        <w:t>年度网上报告需分开报送，请各级价格主管</w:t>
      </w:r>
      <w:r w:rsidRPr="008D7F8B">
        <w:rPr>
          <w:rFonts w:ascii="仿宋_GB2312" w:eastAsia="仿宋_GB2312" w:hAnsi="仿宋" w:cs="仿宋_GB2312" w:hint="eastAsia"/>
          <w:color w:val="000000"/>
          <w:sz w:val="32"/>
          <w:szCs w:val="32"/>
        </w:rPr>
        <w:t>部门注意按时间要求报送。</w:t>
      </w:r>
    </w:p>
    <w:p w:rsidR="00B7490D" w:rsidRPr="008D7F8B" w:rsidRDefault="00B7490D" w:rsidP="008D7F8B">
      <w:pPr>
        <w:pStyle w:val="NormalWeb"/>
        <w:spacing w:before="0" w:beforeAutospacing="0" w:after="0" w:afterAutospacing="0" w:line="600" w:lineRule="exact"/>
        <w:ind w:firstLine="645"/>
        <w:jc w:val="both"/>
        <w:rPr>
          <w:rFonts w:ascii="仿宋_GB2312" w:eastAsia="仿宋_GB2312" w:hAnsi="仿宋" w:cs="Times New Roman"/>
          <w:color w:val="000000"/>
          <w:sz w:val="32"/>
          <w:szCs w:val="32"/>
        </w:rPr>
      </w:pPr>
      <w:r>
        <w:rPr>
          <w:rFonts w:ascii="仿宋_GB2312" w:eastAsia="仿宋_GB2312" w:hAnsi="仿宋" w:cs="仿宋_GB2312"/>
          <w:color w:val="000000"/>
          <w:sz w:val="32"/>
          <w:szCs w:val="32"/>
        </w:rPr>
        <w:t>5.</w:t>
      </w:r>
      <w:r>
        <w:rPr>
          <w:rFonts w:ascii="仿宋_GB2312" w:eastAsia="仿宋_GB2312" w:hAnsi="仿宋" w:cs="仿宋_GB2312" w:hint="eastAsia"/>
          <w:color w:val="000000"/>
          <w:sz w:val="32"/>
          <w:szCs w:val="32"/>
        </w:rPr>
        <w:t>附件中相关表格电子版可在省物价局网站“收费管理”栏目中下载。</w:t>
      </w:r>
    </w:p>
    <w:p w:rsidR="00B7490D" w:rsidRPr="008D7F8B" w:rsidRDefault="00B7490D" w:rsidP="00432175">
      <w:pPr>
        <w:pStyle w:val="NormalWeb"/>
        <w:spacing w:before="0" w:beforeAutospacing="0" w:after="0" w:afterAutospacing="0" w:line="600" w:lineRule="exact"/>
        <w:ind w:firstLineChars="200" w:firstLine="31680"/>
        <w:jc w:val="both"/>
        <w:rPr>
          <w:rFonts w:ascii="黑体" w:eastAsia="黑体" w:hAnsi="黑体" w:cs="黑体"/>
          <w:color w:val="000000"/>
          <w:sz w:val="32"/>
          <w:szCs w:val="32"/>
        </w:rPr>
      </w:pPr>
      <w:r w:rsidRPr="008D7F8B">
        <w:rPr>
          <w:rFonts w:ascii="黑体" w:eastAsia="黑体" w:hAnsi="黑体" w:cs="黑体" w:hint="eastAsia"/>
          <w:color w:val="000000"/>
          <w:sz w:val="32"/>
          <w:szCs w:val="32"/>
        </w:rPr>
        <w:t>四、联系方式</w:t>
      </w:r>
      <w:bookmarkStart w:id="0" w:name="_GoBack"/>
      <w:bookmarkEnd w:id="0"/>
    </w:p>
    <w:p w:rsidR="00B7490D" w:rsidRDefault="00B7490D" w:rsidP="00800310">
      <w:pPr>
        <w:pStyle w:val="NormalWeb"/>
        <w:spacing w:before="0" w:beforeAutospacing="0" w:after="0" w:afterAutospacing="0" w:line="600" w:lineRule="exact"/>
        <w:ind w:firstLine="648"/>
        <w:rPr>
          <w:rFonts w:ascii="仿宋_GB2312" w:eastAsia="仿宋_GB2312" w:hAnsi="仿宋" w:cs="仿宋_GB2312"/>
          <w:color w:val="000000"/>
          <w:sz w:val="32"/>
          <w:szCs w:val="32"/>
        </w:rPr>
      </w:pPr>
      <w:r w:rsidRPr="008D7F8B">
        <w:rPr>
          <w:rFonts w:ascii="仿宋_GB2312" w:eastAsia="仿宋_GB2312" w:hAnsi="仿宋" w:cs="仿宋_GB2312" w:hint="eastAsia"/>
          <w:color w:val="000000"/>
          <w:sz w:val="32"/>
          <w:szCs w:val="32"/>
        </w:rPr>
        <w:t>联系人：</w:t>
      </w:r>
      <w:r>
        <w:rPr>
          <w:rFonts w:ascii="仿宋_GB2312" w:eastAsia="仿宋_GB2312" w:hAnsi="仿宋" w:cs="仿宋_GB2312" w:hint="eastAsia"/>
          <w:color w:val="000000"/>
          <w:sz w:val="32"/>
          <w:szCs w:val="32"/>
        </w:rPr>
        <w:t>行政审批办公室</w:t>
      </w:r>
      <w:r>
        <w:rPr>
          <w:rFonts w:ascii="仿宋_GB2312" w:eastAsia="仿宋_GB2312" w:hAnsi="仿宋" w:cs="仿宋_GB2312"/>
          <w:color w:val="000000"/>
          <w:sz w:val="32"/>
          <w:szCs w:val="32"/>
        </w:rPr>
        <w:t xml:space="preserve">  </w:t>
      </w:r>
      <w:r>
        <w:rPr>
          <w:rFonts w:ascii="仿宋_GB2312" w:eastAsia="仿宋_GB2312" w:hAnsi="仿宋" w:cs="仿宋_GB2312" w:hint="eastAsia"/>
          <w:color w:val="000000"/>
          <w:sz w:val="32"/>
          <w:szCs w:val="32"/>
        </w:rPr>
        <w:t>商如飞</w:t>
      </w:r>
    </w:p>
    <w:p w:rsidR="00B7490D" w:rsidRDefault="00B7490D" w:rsidP="00432175">
      <w:pPr>
        <w:pStyle w:val="NormalWeb"/>
        <w:spacing w:before="0" w:beforeAutospacing="0" w:after="0" w:afterAutospacing="0" w:line="600" w:lineRule="exact"/>
        <w:ind w:firstLineChars="200" w:firstLine="31680"/>
        <w:rPr>
          <w:rFonts w:ascii="仿宋_GB2312" w:eastAsia="仿宋_GB2312" w:hAnsi="仿宋" w:cs="仿宋_GB2312"/>
          <w:color w:val="000000"/>
          <w:sz w:val="32"/>
          <w:szCs w:val="32"/>
        </w:rPr>
      </w:pPr>
      <w:r>
        <w:rPr>
          <w:rFonts w:ascii="仿宋_GB2312" w:eastAsia="仿宋_GB2312" w:hAnsi="仿宋" w:cs="仿宋_GB2312"/>
          <w:color w:val="000000"/>
          <w:sz w:val="32"/>
          <w:szCs w:val="32"/>
        </w:rPr>
        <w:t xml:space="preserve">        0431</w:t>
      </w:r>
      <w:r>
        <w:rPr>
          <w:rFonts w:ascii="仿宋_GB2312" w:eastAsia="仿宋_GB2312" w:hAnsi="仿宋" w:cs="仿宋_GB2312"/>
          <w:color w:val="000000"/>
          <w:sz w:val="32"/>
          <w:szCs w:val="32"/>
        </w:rPr>
        <w:t>—</w:t>
      </w:r>
      <w:r>
        <w:rPr>
          <w:rFonts w:ascii="仿宋_GB2312" w:eastAsia="仿宋_GB2312" w:hAnsi="仿宋" w:cs="仿宋_GB2312"/>
          <w:color w:val="000000"/>
          <w:sz w:val="32"/>
          <w:szCs w:val="32"/>
        </w:rPr>
        <w:t>82752024</w:t>
      </w:r>
    </w:p>
    <w:p w:rsidR="00B7490D" w:rsidRPr="008D7F8B" w:rsidRDefault="00B7490D" w:rsidP="00432175">
      <w:pPr>
        <w:pStyle w:val="NormalWeb"/>
        <w:spacing w:before="0" w:beforeAutospacing="0" w:after="0" w:afterAutospacing="0" w:line="600" w:lineRule="exact"/>
        <w:ind w:firstLineChars="200" w:firstLine="31680"/>
        <w:rPr>
          <w:rFonts w:ascii="仿宋_GB2312" w:eastAsia="仿宋_GB2312" w:hAnsi="仿宋" w:cs="Times New Roman"/>
          <w:color w:val="000000"/>
          <w:sz w:val="32"/>
          <w:szCs w:val="32"/>
        </w:rPr>
      </w:pPr>
      <w:r>
        <w:rPr>
          <w:rFonts w:ascii="仿宋_GB2312" w:eastAsia="仿宋_GB2312" w:hAnsi="仿宋" w:cs="仿宋_GB2312"/>
          <w:color w:val="000000"/>
          <w:sz w:val="32"/>
          <w:szCs w:val="32"/>
        </w:rPr>
        <w:t xml:space="preserve">        </w:t>
      </w:r>
      <w:r>
        <w:rPr>
          <w:rFonts w:ascii="仿宋_GB2312" w:eastAsia="仿宋_GB2312" w:hAnsi="仿宋" w:cs="仿宋_GB2312" w:hint="eastAsia"/>
          <w:color w:val="000000"/>
          <w:sz w:val="32"/>
          <w:szCs w:val="32"/>
        </w:rPr>
        <w:t>收费管理处</w:t>
      </w:r>
      <w:r>
        <w:rPr>
          <w:rFonts w:ascii="仿宋_GB2312" w:eastAsia="仿宋_GB2312" w:hAnsi="仿宋" w:cs="仿宋_GB2312"/>
          <w:color w:val="000000"/>
          <w:sz w:val="32"/>
          <w:szCs w:val="32"/>
        </w:rPr>
        <w:t xml:space="preserve">  </w:t>
      </w:r>
      <w:r>
        <w:rPr>
          <w:rFonts w:ascii="仿宋_GB2312" w:eastAsia="仿宋_GB2312" w:hAnsi="仿宋" w:cs="仿宋_GB2312" w:hint="eastAsia"/>
          <w:color w:val="000000"/>
          <w:sz w:val="32"/>
          <w:szCs w:val="32"/>
        </w:rPr>
        <w:t>李先</w:t>
      </w:r>
    </w:p>
    <w:p w:rsidR="00B7490D" w:rsidRPr="008D7F8B" w:rsidRDefault="00B7490D" w:rsidP="00800310">
      <w:pPr>
        <w:pStyle w:val="NormalWeb"/>
        <w:spacing w:before="0" w:beforeAutospacing="0" w:after="0" w:afterAutospacing="0" w:line="600" w:lineRule="exact"/>
        <w:ind w:firstLine="648"/>
        <w:rPr>
          <w:rFonts w:ascii="仿宋_GB2312" w:eastAsia="仿宋_GB2312" w:hAnsi="仿宋" w:cs="仿宋_GB2312"/>
          <w:color w:val="000000"/>
          <w:sz w:val="32"/>
          <w:szCs w:val="32"/>
        </w:rPr>
      </w:pPr>
      <w:r>
        <w:rPr>
          <w:rFonts w:ascii="仿宋_GB2312" w:eastAsia="仿宋_GB2312" w:hAnsi="仿宋" w:cs="仿宋_GB2312"/>
          <w:color w:val="000000"/>
          <w:sz w:val="32"/>
          <w:szCs w:val="32"/>
        </w:rPr>
        <w:t xml:space="preserve">        0431</w:t>
      </w:r>
      <w:r>
        <w:rPr>
          <w:rFonts w:ascii="仿宋_GB2312" w:eastAsia="仿宋_GB2312" w:hAnsi="仿宋" w:cs="仿宋_GB2312"/>
          <w:color w:val="000000"/>
          <w:sz w:val="32"/>
          <w:szCs w:val="32"/>
        </w:rPr>
        <w:t>—</w:t>
      </w:r>
      <w:r>
        <w:rPr>
          <w:rFonts w:ascii="仿宋_GB2312" w:eastAsia="仿宋_GB2312" w:hAnsi="仿宋" w:cs="仿宋_GB2312"/>
          <w:color w:val="000000"/>
          <w:sz w:val="32"/>
          <w:szCs w:val="32"/>
        </w:rPr>
        <w:t>88505119  86795509</w:t>
      </w:r>
      <w:r w:rsidRPr="008D7F8B">
        <w:rPr>
          <w:rFonts w:ascii="仿宋_GB2312" w:eastAsia="仿宋_GB2312" w:hAnsi="仿宋" w:cs="仿宋_GB2312" w:hint="eastAsia"/>
          <w:color w:val="000000"/>
          <w:sz w:val="32"/>
          <w:szCs w:val="32"/>
        </w:rPr>
        <w:t>（传真）</w:t>
      </w:r>
    </w:p>
    <w:p w:rsidR="00B7490D" w:rsidRPr="008D7F8B" w:rsidRDefault="00B7490D" w:rsidP="00A00FFA">
      <w:pPr>
        <w:pStyle w:val="NormalWeb"/>
        <w:spacing w:before="0" w:beforeAutospacing="0" w:after="0" w:afterAutospacing="0" w:line="600" w:lineRule="exact"/>
        <w:rPr>
          <w:rFonts w:ascii="仿宋_GB2312" w:eastAsia="仿宋_GB2312" w:hAnsi="仿宋" w:cs="Times New Roman"/>
          <w:color w:val="000000"/>
          <w:sz w:val="32"/>
          <w:szCs w:val="32"/>
        </w:rPr>
      </w:pPr>
    </w:p>
    <w:p w:rsidR="00B7490D" w:rsidRDefault="00B7490D" w:rsidP="00432175">
      <w:pPr>
        <w:pStyle w:val="NormalWeb"/>
        <w:spacing w:before="0" w:beforeAutospacing="0" w:after="0" w:afterAutospacing="0" w:line="600" w:lineRule="exact"/>
        <w:ind w:firstLineChars="200" w:firstLine="31680"/>
        <w:rPr>
          <w:rFonts w:ascii="仿宋_GB2312" w:eastAsia="仿宋_GB2312" w:hAnsi="仿宋" w:cs="仿宋_GB2312"/>
          <w:color w:val="000000"/>
          <w:sz w:val="32"/>
          <w:szCs w:val="32"/>
        </w:rPr>
      </w:pPr>
      <w:r w:rsidRPr="008D7F8B">
        <w:rPr>
          <w:rFonts w:ascii="仿宋_GB2312" w:eastAsia="仿宋_GB2312" w:hAnsi="仿宋" w:cs="仿宋_GB2312" w:hint="eastAsia"/>
          <w:color w:val="000000"/>
          <w:sz w:val="32"/>
          <w:szCs w:val="32"/>
        </w:rPr>
        <w:t>附件：</w:t>
      </w:r>
      <w:r w:rsidRPr="008D7F8B">
        <w:rPr>
          <w:rFonts w:ascii="仿宋_GB2312" w:eastAsia="仿宋_GB2312" w:hAnsi="仿宋" w:cs="仿宋_GB2312"/>
          <w:color w:val="000000"/>
          <w:sz w:val="32"/>
          <w:szCs w:val="32"/>
        </w:rPr>
        <w:t>1</w:t>
      </w:r>
      <w:r>
        <w:rPr>
          <w:rFonts w:ascii="仿宋_GB2312" w:eastAsia="仿宋_GB2312" w:hAnsi="仿宋" w:cs="仿宋_GB2312" w:hint="eastAsia"/>
          <w:color w:val="000000"/>
          <w:sz w:val="32"/>
          <w:szCs w:val="32"/>
        </w:rPr>
        <w:t>．</w:t>
      </w:r>
      <w:r w:rsidRPr="008D7F8B">
        <w:rPr>
          <w:rFonts w:ascii="仿宋_GB2312" w:eastAsia="仿宋_GB2312" w:hAnsi="仿宋" w:cs="仿宋_GB2312"/>
          <w:color w:val="000000"/>
          <w:sz w:val="32"/>
          <w:szCs w:val="32"/>
        </w:rPr>
        <w:t>2015</w:t>
      </w:r>
      <w:r w:rsidRPr="008D7F8B">
        <w:rPr>
          <w:rFonts w:ascii="仿宋_GB2312" w:eastAsia="仿宋_GB2312" w:hAnsi="仿宋" w:cs="仿宋_GB2312" w:hint="eastAsia"/>
          <w:color w:val="000000"/>
          <w:sz w:val="32"/>
          <w:szCs w:val="32"/>
        </w:rPr>
        <w:t>年度行政事业性收费收支情况报告表</w:t>
      </w:r>
    </w:p>
    <w:p w:rsidR="00B7490D" w:rsidRPr="008D7F8B" w:rsidRDefault="00B7490D" w:rsidP="00432175">
      <w:pPr>
        <w:pStyle w:val="NormalWeb"/>
        <w:spacing w:before="0" w:beforeAutospacing="0" w:after="0" w:afterAutospacing="0" w:line="600" w:lineRule="exact"/>
        <w:ind w:firstLineChars="500" w:firstLine="31680"/>
        <w:rPr>
          <w:rFonts w:ascii="仿宋_GB2312" w:eastAsia="仿宋_GB2312" w:hAnsi="仿宋" w:cs="Times New Roman"/>
          <w:color w:val="000000"/>
          <w:sz w:val="32"/>
          <w:szCs w:val="32"/>
        </w:rPr>
      </w:pPr>
      <w:r w:rsidRPr="008D7F8B">
        <w:rPr>
          <w:rFonts w:ascii="仿宋_GB2312" w:eastAsia="仿宋_GB2312" w:hAnsi="仿宋" w:cs="仿宋_GB2312"/>
          <w:color w:val="000000"/>
          <w:sz w:val="32"/>
          <w:szCs w:val="32"/>
        </w:rPr>
        <w:t>2</w:t>
      </w:r>
      <w:r>
        <w:rPr>
          <w:rFonts w:ascii="仿宋_GB2312" w:eastAsia="仿宋_GB2312" w:hAnsi="仿宋" w:cs="仿宋_GB2312" w:hint="eastAsia"/>
          <w:color w:val="000000"/>
          <w:sz w:val="32"/>
          <w:szCs w:val="32"/>
        </w:rPr>
        <w:t>．</w:t>
      </w:r>
      <w:r w:rsidRPr="008D7F8B">
        <w:rPr>
          <w:rFonts w:ascii="仿宋_GB2312" w:eastAsia="仿宋_GB2312" w:hAnsi="仿宋" w:cs="仿宋_GB2312"/>
          <w:color w:val="000000"/>
          <w:sz w:val="32"/>
          <w:szCs w:val="32"/>
        </w:rPr>
        <w:t>2016</w:t>
      </w:r>
      <w:r w:rsidRPr="008D7F8B">
        <w:rPr>
          <w:rFonts w:ascii="仿宋_GB2312" w:eastAsia="仿宋_GB2312" w:hAnsi="仿宋" w:cs="仿宋_GB2312" w:hint="eastAsia"/>
          <w:color w:val="000000"/>
          <w:sz w:val="32"/>
          <w:szCs w:val="32"/>
        </w:rPr>
        <w:t>年度行政事业性收费收支情况报告表</w:t>
      </w:r>
    </w:p>
    <w:p w:rsidR="00B7490D" w:rsidRPr="008D7F8B" w:rsidRDefault="00B7490D" w:rsidP="00432175">
      <w:pPr>
        <w:pStyle w:val="NormalWeb"/>
        <w:spacing w:before="0" w:beforeAutospacing="0" w:after="0" w:afterAutospacing="0" w:line="600" w:lineRule="exact"/>
        <w:ind w:leftChars="304" w:left="31680" w:hangingChars="400" w:firstLine="31680"/>
        <w:rPr>
          <w:rFonts w:ascii="仿宋_GB2312" w:eastAsia="仿宋_GB2312" w:hAnsi="仿宋" w:cs="Times New Roman"/>
          <w:color w:val="000000"/>
          <w:sz w:val="32"/>
          <w:szCs w:val="32"/>
        </w:rPr>
      </w:pPr>
      <w:r w:rsidRPr="008D7F8B">
        <w:rPr>
          <w:rFonts w:ascii="仿宋_GB2312" w:eastAsia="仿宋_GB2312" w:hAnsi="仿宋" w:cs="仿宋_GB2312"/>
          <w:color w:val="000000"/>
          <w:sz w:val="32"/>
          <w:szCs w:val="32"/>
        </w:rPr>
        <w:t xml:space="preserve">      3</w:t>
      </w:r>
      <w:r>
        <w:rPr>
          <w:rFonts w:ascii="仿宋_GB2312" w:eastAsia="仿宋_GB2312" w:hAnsi="仿宋" w:cs="仿宋_GB2312" w:hint="eastAsia"/>
          <w:color w:val="000000"/>
          <w:sz w:val="32"/>
          <w:szCs w:val="32"/>
        </w:rPr>
        <w:t>．</w:t>
      </w:r>
      <w:r w:rsidRPr="008D7F8B">
        <w:rPr>
          <w:rFonts w:ascii="仿宋_GB2312" w:eastAsia="仿宋_GB2312" w:hAnsi="仿宋" w:cs="仿宋_GB2312"/>
          <w:color w:val="000000"/>
          <w:sz w:val="32"/>
          <w:szCs w:val="32"/>
        </w:rPr>
        <w:t>2015</w:t>
      </w:r>
      <w:r w:rsidRPr="008D7F8B">
        <w:rPr>
          <w:rFonts w:ascii="仿宋_GB2312" w:eastAsia="仿宋_GB2312" w:hAnsi="仿宋" w:cs="仿宋_GB2312" w:hint="eastAsia"/>
          <w:color w:val="000000"/>
          <w:sz w:val="32"/>
          <w:szCs w:val="32"/>
        </w:rPr>
        <w:t>年度行政事业性收费情况报告表</w:t>
      </w:r>
    </w:p>
    <w:p w:rsidR="00B7490D" w:rsidRPr="008D7F8B" w:rsidRDefault="00B7490D" w:rsidP="00432175">
      <w:pPr>
        <w:pStyle w:val="NormalWeb"/>
        <w:spacing w:before="0" w:beforeAutospacing="0" w:after="0" w:afterAutospacing="0" w:line="600" w:lineRule="exact"/>
        <w:ind w:leftChars="304" w:left="31680" w:hangingChars="400" w:firstLine="31680"/>
        <w:rPr>
          <w:rFonts w:ascii="仿宋_GB2312" w:eastAsia="仿宋_GB2312" w:hAnsi="仿宋" w:cs="Times New Roman"/>
          <w:sz w:val="32"/>
          <w:szCs w:val="32"/>
        </w:rPr>
      </w:pPr>
      <w:r w:rsidRPr="008D7F8B">
        <w:rPr>
          <w:rFonts w:ascii="仿宋_GB2312" w:eastAsia="仿宋_GB2312" w:hAnsi="仿宋" w:cs="仿宋_GB2312"/>
          <w:color w:val="000000"/>
          <w:sz w:val="32"/>
          <w:szCs w:val="32"/>
        </w:rPr>
        <w:t xml:space="preserve">      4</w:t>
      </w:r>
      <w:r>
        <w:rPr>
          <w:rFonts w:ascii="仿宋_GB2312" w:eastAsia="仿宋_GB2312" w:hAnsi="仿宋" w:cs="仿宋_GB2312" w:hint="eastAsia"/>
          <w:color w:val="000000"/>
          <w:sz w:val="32"/>
          <w:szCs w:val="32"/>
        </w:rPr>
        <w:t>．</w:t>
      </w:r>
      <w:r w:rsidRPr="008D7F8B">
        <w:rPr>
          <w:rFonts w:ascii="仿宋_GB2312" w:eastAsia="仿宋_GB2312" w:hAnsi="仿宋" w:cs="仿宋_GB2312"/>
          <w:color w:val="000000"/>
          <w:sz w:val="32"/>
          <w:szCs w:val="32"/>
        </w:rPr>
        <w:t>2016</w:t>
      </w:r>
      <w:r w:rsidRPr="008D7F8B">
        <w:rPr>
          <w:rFonts w:ascii="仿宋_GB2312" w:eastAsia="仿宋_GB2312" w:hAnsi="仿宋" w:cs="仿宋_GB2312" w:hint="eastAsia"/>
          <w:color w:val="000000"/>
          <w:sz w:val="32"/>
          <w:szCs w:val="32"/>
        </w:rPr>
        <w:t>年度行政事业性收费情况报告表</w:t>
      </w:r>
    </w:p>
    <w:p w:rsidR="00B7490D" w:rsidRPr="008D7F8B" w:rsidRDefault="00B7490D" w:rsidP="00A00FFA">
      <w:pPr>
        <w:spacing w:line="600" w:lineRule="exact"/>
        <w:rPr>
          <w:rFonts w:ascii="仿宋_GB2312" w:eastAsia="仿宋_GB2312" w:hAnsi="仿宋" w:cs="Times New Roman"/>
          <w:sz w:val="32"/>
          <w:szCs w:val="32"/>
        </w:rPr>
      </w:pPr>
    </w:p>
    <w:p w:rsidR="00B7490D" w:rsidRPr="008D7F8B" w:rsidRDefault="00B7490D" w:rsidP="00A00FFA">
      <w:pPr>
        <w:spacing w:line="600" w:lineRule="exact"/>
        <w:rPr>
          <w:rFonts w:ascii="仿宋_GB2312" w:eastAsia="仿宋_GB2312" w:hAnsi="仿宋" w:cs="Times New Roman"/>
          <w:sz w:val="32"/>
          <w:szCs w:val="32"/>
        </w:rPr>
      </w:pPr>
    </w:p>
    <w:p w:rsidR="00B7490D" w:rsidRPr="008D7F8B" w:rsidRDefault="00B7490D" w:rsidP="00A00FFA">
      <w:pPr>
        <w:wordWrap w:val="0"/>
        <w:spacing w:line="600" w:lineRule="exact"/>
        <w:jc w:val="right"/>
        <w:rPr>
          <w:rFonts w:ascii="仿宋_GB2312" w:eastAsia="仿宋_GB2312" w:hAnsi="仿宋" w:cs="Times New Roman"/>
          <w:sz w:val="32"/>
          <w:szCs w:val="32"/>
        </w:rPr>
      </w:pPr>
      <w:r>
        <w:rPr>
          <w:rFonts w:ascii="仿宋_GB2312" w:eastAsia="仿宋_GB2312" w:hAnsi="仿宋" w:cs="仿宋_GB2312" w:hint="eastAsia"/>
          <w:sz w:val="32"/>
          <w:szCs w:val="32"/>
        </w:rPr>
        <w:t>吉林省物价局</w:t>
      </w:r>
      <w:r>
        <w:rPr>
          <w:rFonts w:ascii="仿宋_GB2312" w:eastAsia="仿宋_GB2312" w:hAnsi="仿宋" w:cs="仿宋_GB2312"/>
          <w:sz w:val="32"/>
          <w:szCs w:val="32"/>
        </w:rPr>
        <w:t xml:space="preserve">          </w:t>
      </w:r>
    </w:p>
    <w:p w:rsidR="00B7490D" w:rsidRDefault="00B7490D" w:rsidP="00890CAB">
      <w:pPr>
        <w:wordWrap w:val="0"/>
        <w:spacing w:line="600" w:lineRule="exact"/>
        <w:jc w:val="right"/>
        <w:rPr>
          <w:rFonts w:cs="Times New Roman"/>
        </w:rPr>
      </w:pPr>
      <w:r w:rsidRPr="008D7F8B">
        <w:rPr>
          <w:rFonts w:ascii="仿宋_GB2312" w:eastAsia="仿宋_GB2312" w:hAnsi="仿宋" w:cs="仿宋_GB2312"/>
          <w:sz w:val="32"/>
          <w:szCs w:val="32"/>
        </w:rPr>
        <w:t>2017</w:t>
      </w:r>
      <w:r w:rsidRPr="008D7F8B">
        <w:rPr>
          <w:rFonts w:ascii="仿宋_GB2312" w:eastAsia="仿宋_GB2312" w:hAnsi="仿宋" w:cs="仿宋_GB2312" w:hint="eastAsia"/>
          <w:sz w:val="32"/>
          <w:szCs w:val="32"/>
        </w:rPr>
        <w:t>年</w:t>
      </w:r>
      <w:r w:rsidRPr="008D7F8B">
        <w:rPr>
          <w:rFonts w:ascii="仿宋_GB2312" w:eastAsia="仿宋_GB2312" w:hAnsi="仿宋" w:cs="仿宋_GB2312"/>
          <w:sz w:val="32"/>
          <w:szCs w:val="32"/>
        </w:rPr>
        <w:t>3</w:t>
      </w:r>
      <w:r w:rsidRPr="008D7F8B">
        <w:rPr>
          <w:rFonts w:ascii="仿宋_GB2312" w:eastAsia="仿宋_GB2312" w:hAnsi="仿宋" w:cs="仿宋_GB2312" w:hint="eastAsia"/>
          <w:sz w:val="32"/>
          <w:szCs w:val="32"/>
        </w:rPr>
        <w:t>月</w:t>
      </w:r>
      <w:r>
        <w:rPr>
          <w:rFonts w:ascii="仿宋_GB2312" w:eastAsia="仿宋_GB2312" w:hAnsi="仿宋" w:cs="仿宋_GB2312"/>
          <w:sz w:val="32"/>
          <w:szCs w:val="32"/>
        </w:rPr>
        <w:t>15</w:t>
      </w:r>
      <w:r>
        <w:rPr>
          <w:rFonts w:ascii="仿宋_GB2312" w:eastAsia="仿宋_GB2312" w:hAnsi="仿宋" w:cs="仿宋_GB2312" w:hint="eastAsia"/>
          <w:sz w:val="32"/>
          <w:szCs w:val="32"/>
        </w:rPr>
        <w:t>日</w:t>
      </w:r>
      <w:r>
        <w:rPr>
          <w:rFonts w:ascii="仿宋_GB2312" w:eastAsia="仿宋_GB2312" w:hAnsi="仿宋" w:cs="仿宋_GB2312"/>
          <w:sz w:val="32"/>
          <w:szCs w:val="32"/>
        </w:rPr>
        <w:t xml:space="preserve">        </w:t>
      </w:r>
    </w:p>
    <w:sectPr w:rsidR="00B7490D" w:rsidSect="00890CAB">
      <w:footerReference w:type="default" r:id="rId6"/>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90D" w:rsidRDefault="00B7490D" w:rsidP="00CD22D9">
      <w:r>
        <w:separator/>
      </w:r>
    </w:p>
  </w:endnote>
  <w:endnote w:type="continuationSeparator" w:id="1">
    <w:p w:rsidR="00B7490D" w:rsidRDefault="00B7490D" w:rsidP="00CD22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90D" w:rsidRDefault="00B7490D">
    <w:pPr>
      <w:pStyle w:val="Footer"/>
      <w:jc w:val="center"/>
    </w:pPr>
  </w:p>
  <w:p w:rsidR="00B7490D" w:rsidRDefault="00B749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90D" w:rsidRDefault="00B7490D" w:rsidP="00CD22D9">
      <w:r>
        <w:separator/>
      </w:r>
    </w:p>
  </w:footnote>
  <w:footnote w:type="continuationSeparator" w:id="1">
    <w:p w:rsidR="00B7490D" w:rsidRDefault="00B7490D" w:rsidP="00CD22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22D9"/>
    <w:rsid w:val="000068F3"/>
    <w:rsid w:val="00035976"/>
    <w:rsid w:val="00043EB7"/>
    <w:rsid w:val="00080A03"/>
    <w:rsid w:val="00231CCD"/>
    <w:rsid w:val="00243A6B"/>
    <w:rsid w:val="002C4746"/>
    <w:rsid w:val="00345EA8"/>
    <w:rsid w:val="003C1EF2"/>
    <w:rsid w:val="003D0849"/>
    <w:rsid w:val="003D4ABA"/>
    <w:rsid w:val="00432175"/>
    <w:rsid w:val="00450721"/>
    <w:rsid w:val="0045289E"/>
    <w:rsid w:val="004832FF"/>
    <w:rsid w:val="00493C68"/>
    <w:rsid w:val="004D3523"/>
    <w:rsid w:val="00533C02"/>
    <w:rsid w:val="00590B77"/>
    <w:rsid w:val="005B73FD"/>
    <w:rsid w:val="00623C97"/>
    <w:rsid w:val="006A440F"/>
    <w:rsid w:val="006B657C"/>
    <w:rsid w:val="007223DE"/>
    <w:rsid w:val="00790472"/>
    <w:rsid w:val="00797A38"/>
    <w:rsid w:val="00800310"/>
    <w:rsid w:val="00811EA9"/>
    <w:rsid w:val="0086508F"/>
    <w:rsid w:val="00886CB4"/>
    <w:rsid w:val="00890CAB"/>
    <w:rsid w:val="008B7353"/>
    <w:rsid w:val="008D7F8B"/>
    <w:rsid w:val="00954AF0"/>
    <w:rsid w:val="009A57BD"/>
    <w:rsid w:val="00A00FFA"/>
    <w:rsid w:val="00A53AE3"/>
    <w:rsid w:val="00B00614"/>
    <w:rsid w:val="00B52813"/>
    <w:rsid w:val="00B7490D"/>
    <w:rsid w:val="00B90824"/>
    <w:rsid w:val="00BB0310"/>
    <w:rsid w:val="00BC2C01"/>
    <w:rsid w:val="00BC71DF"/>
    <w:rsid w:val="00CD22D9"/>
    <w:rsid w:val="00D23D5D"/>
    <w:rsid w:val="00D47D5A"/>
    <w:rsid w:val="00DC3B0D"/>
    <w:rsid w:val="00E80215"/>
    <w:rsid w:val="00EB10A1"/>
    <w:rsid w:val="00ED30AA"/>
    <w:rsid w:val="00EF71C5"/>
    <w:rsid w:val="00F779BD"/>
    <w:rsid w:val="00F944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2D9"/>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CD22D9"/>
    <w:pPr>
      <w:pBdr>
        <w:bottom w:val="single" w:sz="6" w:space="1" w:color="auto"/>
      </w:pBdr>
      <w:tabs>
        <w:tab w:val="center" w:pos="4153"/>
        <w:tab w:val="right" w:pos="8306"/>
      </w:tabs>
      <w:snapToGrid w:val="0"/>
      <w:jc w:val="center"/>
    </w:pPr>
    <w:rPr>
      <w:rFonts w:cs="Times New Roman"/>
      <w:sz w:val="18"/>
      <w:szCs w:val="18"/>
    </w:rPr>
  </w:style>
  <w:style w:type="character" w:customStyle="1" w:styleId="HeaderChar">
    <w:name w:val="Header Char"/>
    <w:basedOn w:val="DefaultParagraphFont"/>
    <w:link w:val="Header"/>
    <w:uiPriority w:val="99"/>
    <w:semiHidden/>
    <w:locked/>
    <w:rsid w:val="00CD22D9"/>
    <w:rPr>
      <w:rFonts w:cs="Times New Roman"/>
      <w:sz w:val="18"/>
      <w:szCs w:val="18"/>
    </w:rPr>
  </w:style>
  <w:style w:type="paragraph" w:styleId="Footer">
    <w:name w:val="footer"/>
    <w:basedOn w:val="Normal"/>
    <w:link w:val="FooterChar"/>
    <w:uiPriority w:val="99"/>
    <w:rsid w:val="00CD22D9"/>
    <w:pPr>
      <w:tabs>
        <w:tab w:val="center" w:pos="4153"/>
        <w:tab w:val="right" w:pos="8306"/>
      </w:tabs>
      <w:snapToGrid w:val="0"/>
      <w:jc w:val="left"/>
    </w:pPr>
    <w:rPr>
      <w:rFonts w:cs="Times New Roman"/>
      <w:sz w:val="18"/>
      <w:szCs w:val="18"/>
    </w:rPr>
  </w:style>
  <w:style w:type="character" w:customStyle="1" w:styleId="FooterChar">
    <w:name w:val="Footer Char"/>
    <w:basedOn w:val="DefaultParagraphFont"/>
    <w:link w:val="Footer"/>
    <w:uiPriority w:val="99"/>
    <w:locked/>
    <w:rsid w:val="00CD22D9"/>
    <w:rPr>
      <w:rFonts w:cs="Times New Roman"/>
      <w:sz w:val="18"/>
      <w:szCs w:val="18"/>
    </w:rPr>
  </w:style>
  <w:style w:type="paragraph" w:styleId="NormalWeb">
    <w:name w:val="Normal (Web)"/>
    <w:basedOn w:val="Normal"/>
    <w:uiPriority w:val="99"/>
    <w:semiHidden/>
    <w:rsid w:val="00CD22D9"/>
    <w:pPr>
      <w:widowControl/>
      <w:spacing w:before="100" w:beforeAutospacing="1" w:after="100" w:afterAutospacing="1"/>
      <w:jc w:val="left"/>
    </w:pPr>
    <w:rPr>
      <w:rFonts w:ascii="宋体" w:hAnsi="宋体" w:cs="宋体"/>
      <w:kern w:val="0"/>
      <w:sz w:val="24"/>
      <w:szCs w:val="24"/>
    </w:rPr>
  </w:style>
  <w:style w:type="character" w:styleId="Hyperlink">
    <w:name w:val="Hyperlink"/>
    <w:basedOn w:val="DefaultParagraphFont"/>
    <w:uiPriority w:val="99"/>
    <w:rsid w:val="00CD22D9"/>
    <w:rPr>
      <w:rFonts w:cs="Times New Roman"/>
      <w:color w:val="0000FF"/>
      <w:u w:val="single"/>
    </w:rPr>
  </w:style>
  <w:style w:type="paragraph" w:styleId="BalloonText">
    <w:name w:val="Balloon Text"/>
    <w:basedOn w:val="Normal"/>
    <w:link w:val="BalloonTextChar"/>
    <w:uiPriority w:val="99"/>
    <w:semiHidden/>
    <w:rsid w:val="00797A38"/>
    <w:rPr>
      <w:sz w:val="18"/>
      <w:szCs w:val="18"/>
    </w:rPr>
  </w:style>
  <w:style w:type="character" w:customStyle="1" w:styleId="BalloonTextChar">
    <w:name w:val="Balloon Text Char"/>
    <w:basedOn w:val="DefaultParagraphFont"/>
    <w:link w:val="BalloonText"/>
    <w:uiPriority w:val="99"/>
    <w:semiHidden/>
    <w:locked/>
    <w:rsid w:val="00797A38"/>
    <w:rPr>
      <w:rFonts w:ascii="Calibri" w:eastAsia="宋体" w:hAnsi="Calibri" w:cs="Calibri"/>
      <w:sz w:val="18"/>
      <w:szCs w:val="18"/>
    </w:rPr>
  </w:style>
</w:styles>
</file>

<file path=word/webSettings.xml><?xml version="1.0" encoding="utf-8"?>
<w:webSettings xmlns:r="http://schemas.openxmlformats.org/officeDocument/2006/relationships" xmlns:w="http://schemas.openxmlformats.org/wordprocessingml/2006/main">
  <w:divs>
    <w:div w:id="1380667430">
      <w:marLeft w:val="0"/>
      <w:marRight w:val="0"/>
      <w:marTop w:val="0"/>
      <w:marBottom w:val="0"/>
      <w:divBdr>
        <w:top w:val="none" w:sz="0" w:space="0" w:color="auto"/>
        <w:left w:val="none" w:sz="0" w:space="0" w:color="auto"/>
        <w:bottom w:val="none" w:sz="0" w:space="0" w:color="auto"/>
        <w:right w:val="none" w:sz="0" w:space="0" w:color="auto"/>
      </w:divBdr>
      <w:divsChild>
        <w:div w:id="1380667411">
          <w:marLeft w:val="0"/>
          <w:marRight w:val="0"/>
          <w:marTop w:val="0"/>
          <w:marBottom w:val="0"/>
          <w:divBdr>
            <w:top w:val="none" w:sz="0" w:space="0" w:color="auto"/>
            <w:left w:val="none" w:sz="0" w:space="0" w:color="auto"/>
            <w:bottom w:val="none" w:sz="0" w:space="0" w:color="auto"/>
            <w:right w:val="none" w:sz="0" w:space="0" w:color="auto"/>
          </w:divBdr>
        </w:div>
        <w:div w:id="1380667416">
          <w:marLeft w:val="0"/>
          <w:marRight w:val="0"/>
          <w:marTop w:val="0"/>
          <w:marBottom w:val="0"/>
          <w:divBdr>
            <w:top w:val="none" w:sz="0" w:space="0" w:color="auto"/>
            <w:left w:val="none" w:sz="0" w:space="0" w:color="auto"/>
            <w:bottom w:val="none" w:sz="0" w:space="0" w:color="auto"/>
            <w:right w:val="none" w:sz="0" w:space="0" w:color="auto"/>
          </w:divBdr>
        </w:div>
        <w:div w:id="1380667429">
          <w:marLeft w:val="0"/>
          <w:marRight w:val="0"/>
          <w:marTop w:val="150"/>
          <w:marBottom w:val="150"/>
          <w:divBdr>
            <w:top w:val="none" w:sz="0" w:space="0" w:color="auto"/>
            <w:left w:val="none" w:sz="0" w:space="0" w:color="auto"/>
            <w:bottom w:val="none" w:sz="0" w:space="0" w:color="auto"/>
            <w:right w:val="none" w:sz="0" w:space="0" w:color="auto"/>
          </w:divBdr>
        </w:div>
        <w:div w:id="1380667432">
          <w:marLeft w:val="0"/>
          <w:marRight w:val="0"/>
          <w:marTop w:val="0"/>
          <w:marBottom w:val="0"/>
          <w:divBdr>
            <w:top w:val="none" w:sz="0" w:space="0" w:color="auto"/>
            <w:left w:val="none" w:sz="0" w:space="0" w:color="auto"/>
            <w:bottom w:val="none" w:sz="0" w:space="0" w:color="auto"/>
            <w:right w:val="none" w:sz="0" w:space="0" w:color="auto"/>
          </w:divBdr>
        </w:div>
        <w:div w:id="1380667433">
          <w:marLeft w:val="0"/>
          <w:marRight w:val="0"/>
          <w:marTop w:val="150"/>
          <w:marBottom w:val="0"/>
          <w:divBdr>
            <w:top w:val="none" w:sz="0" w:space="0" w:color="auto"/>
            <w:left w:val="none" w:sz="0" w:space="0" w:color="auto"/>
            <w:bottom w:val="none" w:sz="0" w:space="0" w:color="auto"/>
            <w:right w:val="none" w:sz="0" w:space="0" w:color="auto"/>
          </w:divBdr>
          <w:divsChild>
            <w:div w:id="1380667412">
              <w:marLeft w:val="0"/>
              <w:marRight w:val="0"/>
              <w:marTop w:val="0"/>
              <w:marBottom w:val="0"/>
              <w:divBdr>
                <w:top w:val="none" w:sz="0" w:space="0" w:color="auto"/>
                <w:left w:val="none" w:sz="0" w:space="0" w:color="auto"/>
                <w:bottom w:val="none" w:sz="0" w:space="0" w:color="auto"/>
                <w:right w:val="none" w:sz="0" w:space="0" w:color="auto"/>
              </w:divBdr>
            </w:div>
            <w:div w:id="1380667413">
              <w:marLeft w:val="0"/>
              <w:marRight w:val="0"/>
              <w:marTop w:val="0"/>
              <w:marBottom w:val="0"/>
              <w:divBdr>
                <w:top w:val="none" w:sz="0" w:space="0" w:color="auto"/>
                <w:left w:val="none" w:sz="0" w:space="0" w:color="auto"/>
                <w:bottom w:val="none" w:sz="0" w:space="0" w:color="auto"/>
                <w:right w:val="none" w:sz="0" w:space="0" w:color="auto"/>
              </w:divBdr>
            </w:div>
            <w:div w:id="1380667414">
              <w:marLeft w:val="0"/>
              <w:marRight w:val="0"/>
              <w:marTop w:val="0"/>
              <w:marBottom w:val="0"/>
              <w:divBdr>
                <w:top w:val="none" w:sz="0" w:space="0" w:color="auto"/>
                <w:left w:val="none" w:sz="0" w:space="0" w:color="auto"/>
                <w:bottom w:val="none" w:sz="0" w:space="0" w:color="auto"/>
                <w:right w:val="none" w:sz="0" w:space="0" w:color="auto"/>
              </w:divBdr>
            </w:div>
            <w:div w:id="1380667415">
              <w:marLeft w:val="0"/>
              <w:marRight w:val="0"/>
              <w:marTop w:val="0"/>
              <w:marBottom w:val="0"/>
              <w:divBdr>
                <w:top w:val="none" w:sz="0" w:space="0" w:color="auto"/>
                <w:left w:val="none" w:sz="0" w:space="0" w:color="auto"/>
                <w:bottom w:val="none" w:sz="0" w:space="0" w:color="auto"/>
                <w:right w:val="none" w:sz="0" w:space="0" w:color="auto"/>
              </w:divBdr>
            </w:div>
            <w:div w:id="1380667417">
              <w:marLeft w:val="0"/>
              <w:marRight w:val="0"/>
              <w:marTop w:val="0"/>
              <w:marBottom w:val="0"/>
              <w:divBdr>
                <w:top w:val="none" w:sz="0" w:space="0" w:color="auto"/>
                <w:left w:val="none" w:sz="0" w:space="0" w:color="auto"/>
                <w:bottom w:val="none" w:sz="0" w:space="0" w:color="auto"/>
                <w:right w:val="none" w:sz="0" w:space="0" w:color="auto"/>
              </w:divBdr>
            </w:div>
            <w:div w:id="1380667418">
              <w:marLeft w:val="0"/>
              <w:marRight w:val="0"/>
              <w:marTop w:val="0"/>
              <w:marBottom w:val="0"/>
              <w:divBdr>
                <w:top w:val="none" w:sz="0" w:space="0" w:color="auto"/>
                <w:left w:val="none" w:sz="0" w:space="0" w:color="auto"/>
                <w:bottom w:val="none" w:sz="0" w:space="0" w:color="auto"/>
                <w:right w:val="none" w:sz="0" w:space="0" w:color="auto"/>
              </w:divBdr>
            </w:div>
            <w:div w:id="1380667419">
              <w:marLeft w:val="0"/>
              <w:marRight w:val="0"/>
              <w:marTop w:val="0"/>
              <w:marBottom w:val="0"/>
              <w:divBdr>
                <w:top w:val="none" w:sz="0" w:space="0" w:color="auto"/>
                <w:left w:val="none" w:sz="0" w:space="0" w:color="auto"/>
                <w:bottom w:val="none" w:sz="0" w:space="0" w:color="auto"/>
                <w:right w:val="none" w:sz="0" w:space="0" w:color="auto"/>
              </w:divBdr>
            </w:div>
            <w:div w:id="1380667420">
              <w:marLeft w:val="0"/>
              <w:marRight w:val="0"/>
              <w:marTop w:val="0"/>
              <w:marBottom w:val="0"/>
              <w:divBdr>
                <w:top w:val="none" w:sz="0" w:space="0" w:color="auto"/>
                <w:left w:val="none" w:sz="0" w:space="0" w:color="auto"/>
                <w:bottom w:val="none" w:sz="0" w:space="0" w:color="auto"/>
                <w:right w:val="none" w:sz="0" w:space="0" w:color="auto"/>
              </w:divBdr>
            </w:div>
            <w:div w:id="1380667421">
              <w:marLeft w:val="0"/>
              <w:marRight w:val="0"/>
              <w:marTop w:val="0"/>
              <w:marBottom w:val="0"/>
              <w:divBdr>
                <w:top w:val="none" w:sz="0" w:space="0" w:color="auto"/>
                <w:left w:val="none" w:sz="0" w:space="0" w:color="auto"/>
                <w:bottom w:val="none" w:sz="0" w:space="0" w:color="auto"/>
                <w:right w:val="none" w:sz="0" w:space="0" w:color="auto"/>
              </w:divBdr>
            </w:div>
            <w:div w:id="1380667422">
              <w:marLeft w:val="0"/>
              <w:marRight w:val="0"/>
              <w:marTop w:val="0"/>
              <w:marBottom w:val="0"/>
              <w:divBdr>
                <w:top w:val="none" w:sz="0" w:space="0" w:color="auto"/>
                <w:left w:val="none" w:sz="0" w:space="0" w:color="auto"/>
                <w:bottom w:val="none" w:sz="0" w:space="0" w:color="auto"/>
                <w:right w:val="none" w:sz="0" w:space="0" w:color="auto"/>
              </w:divBdr>
            </w:div>
            <w:div w:id="1380667423">
              <w:marLeft w:val="0"/>
              <w:marRight w:val="0"/>
              <w:marTop w:val="0"/>
              <w:marBottom w:val="0"/>
              <w:divBdr>
                <w:top w:val="none" w:sz="0" w:space="0" w:color="auto"/>
                <w:left w:val="none" w:sz="0" w:space="0" w:color="auto"/>
                <w:bottom w:val="none" w:sz="0" w:space="0" w:color="auto"/>
                <w:right w:val="none" w:sz="0" w:space="0" w:color="auto"/>
              </w:divBdr>
            </w:div>
            <w:div w:id="1380667424">
              <w:marLeft w:val="0"/>
              <w:marRight w:val="0"/>
              <w:marTop w:val="0"/>
              <w:marBottom w:val="0"/>
              <w:divBdr>
                <w:top w:val="none" w:sz="0" w:space="0" w:color="auto"/>
                <w:left w:val="none" w:sz="0" w:space="0" w:color="auto"/>
                <w:bottom w:val="none" w:sz="0" w:space="0" w:color="auto"/>
                <w:right w:val="none" w:sz="0" w:space="0" w:color="auto"/>
              </w:divBdr>
            </w:div>
            <w:div w:id="1380667425">
              <w:marLeft w:val="0"/>
              <w:marRight w:val="0"/>
              <w:marTop w:val="0"/>
              <w:marBottom w:val="0"/>
              <w:divBdr>
                <w:top w:val="none" w:sz="0" w:space="0" w:color="auto"/>
                <w:left w:val="none" w:sz="0" w:space="0" w:color="auto"/>
                <w:bottom w:val="none" w:sz="0" w:space="0" w:color="auto"/>
                <w:right w:val="none" w:sz="0" w:space="0" w:color="auto"/>
              </w:divBdr>
            </w:div>
            <w:div w:id="1380667426">
              <w:marLeft w:val="0"/>
              <w:marRight w:val="0"/>
              <w:marTop w:val="0"/>
              <w:marBottom w:val="0"/>
              <w:divBdr>
                <w:top w:val="none" w:sz="0" w:space="0" w:color="auto"/>
                <w:left w:val="none" w:sz="0" w:space="0" w:color="auto"/>
                <w:bottom w:val="none" w:sz="0" w:space="0" w:color="auto"/>
                <w:right w:val="none" w:sz="0" w:space="0" w:color="auto"/>
              </w:divBdr>
            </w:div>
            <w:div w:id="1380667427">
              <w:marLeft w:val="0"/>
              <w:marRight w:val="0"/>
              <w:marTop w:val="0"/>
              <w:marBottom w:val="0"/>
              <w:divBdr>
                <w:top w:val="none" w:sz="0" w:space="0" w:color="auto"/>
                <w:left w:val="none" w:sz="0" w:space="0" w:color="auto"/>
                <w:bottom w:val="none" w:sz="0" w:space="0" w:color="auto"/>
                <w:right w:val="none" w:sz="0" w:space="0" w:color="auto"/>
              </w:divBdr>
            </w:div>
            <w:div w:id="1380667428">
              <w:marLeft w:val="0"/>
              <w:marRight w:val="0"/>
              <w:marTop w:val="0"/>
              <w:marBottom w:val="0"/>
              <w:divBdr>
                <w:top w:val="none" w:sz="0" w:space="0" w:color="auto"/>
                <w:left w:val="none" w:sz="0" w:space="0" w:color="auto"/>
                <w:bottom w:val="none" w:sz="0" w:space="0" w:color="auto"/>
                <w:right w:val="none" w:sz="0" w:space="0" w:color="auto"/>
              </w:divBdr>
            </w:div>
            <w:div w:id="1380667431">
              <w:marLeft w:val="0"/>
              <w:marRight w:val="0"/>
              <w:marTop w:val="0"/>
              <w:marBottom w:val="0"/>
              <w:divBdr>
                <w:top w:val="none" w:sz="0" w:space="0" w:color="auto"/>
                <w:left w:val="none" w:sz="0" w:space="0" w:color="auto"/>
                <w:bottom w:val="none" w:sz="0" w:space="0" w:color="auto"/>
                <w:right w:val="none" w:sz="0" w:space="0" w:color="auto"/>
              </w:divBdr>
            </w:div>
            <w:div w:id="1380667434">
              <w:marLeft w:val="0"/>
              <w:marRight w:val="0"/>
              <w:marTop w:val="0"/>
              <w:marBottom w:val="0"/>
              <w:divBdr>
                <w:top w:val="none" w:sz="0" w:space="0" w:color="auto"/>
                <w:left w:val="none" w:sz="0" w:space="0" w:color="auto"/>
                <w:bottom w:val="none" w:sz="0" w:space="0" w:color="auto"/>
                <w:right w:val="none" w:sz="0" w:space="0" w:color="auto"/>
              </w:divBdr>
            </w:div>
            <w:div w:id="1380667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324</Words>
  <Characters>1850</Characters>
  <Application>Microsoft Office Outlook</Application>
  <DocSecurity>0</DocSecurity>
  <Lines>0</Lines>
  <Paragraphs>0</Paragraphs>
  <ScaleCrop>false</ScaleCrop>
  <Company>JLWJ</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关于做好行政事业性</dc:title>
  <dc:subject/>
  <dc:creator>Lix</dc:creator>
  <cp:keywords/>
  <dc:description/>
  <cp:lastModifiedBy>admin</cp:lastModifiedBy>
  <cp:revision>2</cp:revision>
  <cp:lastPrinted>2017-03-14T05:54:00Z</cp:lastPrinted>
  <dcterms:created xsi:type="dcterms:W3CDTF">2017-03-20T03:04:00Z</dcterms:created>
  <dcterms:modified xsi:type="dcterms:W3CDTF">2017-03-20T03:04:00Z</dcterms:modified>
</cp:coreProperties>
</file>